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Дело № 5-</w:t>
      </w:r>
      <w:r>
        <w:rPr>
          <w:rFonts w:ascii="Times New Roman" w:eastAsia="Times New Roman" w:hAnsi="Times New Roman" w:cs="Times New Roman"/>
        </w:rPr>
        <w:t>89</w:t>
      </w:r>
      <w:r>
        <w:rPr>
          <w:rFonts w:ascii="Times New Roman" w:eastAsia="Times New Roman" w:hAnsi="Times New Roman" w:cs="Times New Roman"/>
        </w:rPr>
        <w:t>-200</w:t>
      </w:r>
      <w:r>
        <w:rPr>
          <w:rFonts w:ascii="Times New Roman" w:eastAsia="Times New Roman" w:hAnsi="Times New Roman" w:cs="Times New Roman"/>
        </w:rPr>
        <w:t>3</w:t>
      </w:r>
      <w:r>
        <w:rPr>
          <w:rFonts w:ascii="Times New Roman" w:eastAsia="Times New Roman" w:hAnsi="Times New Roman" w:cs="Times New Roman"/>
        </w:rPr>
        <w:t>/202</w:t>
      </w:r>
      <w:r>
        <w:rPr>
          <w:rFonts w:ascii="Times New Roman" w:eastAsia="Times New Roman" w:hAnsi="Times New Roman" w:cs="Times New Roman"/>
        </w:rPr>
        <w:t>4</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r>
        <w:rPr>
          <w:rFonts w:ascii="Times New Roman" w:eastAsia="Times New Roman" w:hAnsi="Times New Roman" w:cs="Times New Roman"/>
        </w:rPr>
        <w:t xml:space="preserve">(резолютивная часть постановления объявлена </w:t>
      </w:r>
      <w:r>
        <w:rPr>
          <w:rFonts w:ascii="Times New Roman" w:eastAsia="Times New Roman" w:hAnsi="Times New Roman" w:cs="Times New Roman"/>
        </w:rPr>
        <w:t>21.03.2024</w:t>
      </w:r>
      <w:r>
        <w:rPr>
          <w:rFonts w:ascii="Times New Roman" w:eastAsia="Times New Roman" w:hAnsi="Times New Roman" w:cs="Times New Roman"/>
        </w:rPr>
        <w:t>)</w:t>
      </w:r>
    </w:p>
    <w:p>
      <w:pPr>
        <w:spacing w:before="0" w:after="0"/>
        <w:rPr>
          <w:sz w:val="28"/>
          <w:szCs w:val="28"/>
        </w:rPr>
      </w:pPr>
    </w:p>
    <w:p>
      <w:pPr>
        <w:tabs>
          <w:tab w:val="left" w:pos="4905"/>
          <w:tab w:val="left" w:pos="6521"/>
        </w:tabs>
        <w:spacing w:before="0" w:after="0"/>
        <w:rPr>
          <w:sz w:val="28"/>
          <w:szCs w:val="28"/>
        </w:rPr>
      </w:pPr>
      <w:r>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марта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Нефтеюганск</w:t>
      </w:r>
    </w:p>
    <w:p>
      <w:pPr>
        <w:spacing w:before="0" w:after="0"/>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Мировой судья судебного участка № 3 Нефтеюган</w:t>
      </w:r>
      <w:r>
        <w:rPr>
          <w:rFonts w:ascii="Times New Roman" w:eastAsia="Times New Roman" w:hAnsi="Times New Roman" w:cs="Times New Roman"/>
          <w:sz w:val="28"/>
          <w:szCs w:val="28"/>
        </w:rPr>
        <w:t>ского судебного района Ханты</w:t>
      </w:r>
      <w:r>
        <w:rPr>
          <w:rFonts w:ascii="Times New Roman" w:eastAsia="Times New Roman" w:hAnsi="Times New Roman" w:cs="Times New Roman"/>
          <w:sz w:val="28"/>
          <w:szCs w:val="28"/>
        </w:rPr>
        <w:t xml:space="preserve"> Мансийского автономного округа – Югры </w:t>
      </w:r>
      <w:r>
        <w:rPr>
          <w:rFonts w:ascii="Times New Roman" w:eastAsia="Times New Roman" w:hAnsi="Times New Roman" w:cs="Times New Roman"/>
          <w:sz w:val="28"/>
          <w:szCs w:val="28"/>
        </w:rPr>
        <w:t>Агзямова Р.В.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(628309,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xml:space="preserve">-н, дом 30),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p>
    <w:p>
      <w:pPr>
        <w:spacing w:before="0" w:after="0"/>
        <w:ind w:left="567"/>
        <w:jc w:val="both"/>
        <w:rPr>
          <w:sz w:val="28"/>
          <w:szCs w:val="28"/>
        </w:rPr>
      </w:pP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Руслана </w:t>
      </w:r>
      <w:r>
        <w:rPr>
          <w:rFonts w:ascii="Times New Roman" w:eastAsia="Times New Roman" w:hAnsi="Times New Roman" w:cs="Times New Roman"/>
          <w:sz w:val="28"/>
          <w:szCs w:val="28"/>
        </w:rPr>
        <w:t>Сейдамир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оглы</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ExternalSystemDefinedgrp-68rplc-8"/>
          <w:rFonts w:ascii="Times New Roman" w:eastAsia="Times New Roman" w:hAnsi="Times New Roman" w:cs="Times New Roman"/>
          <w:sz w:val="28"/>
          <w:szCs w:val="28"/>
        </w:rPr>
        <w:t>...</w:t>
      </w:r>
      <w:r>
        <w:rPr>
          <w:rStyle w:val="cat-PassportDatagrp-42rplc-9"/>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не работающего</w:t>
      </w:r>
      <w:r>
        <w:rPr>
          <w:rFonts w:ascii="Times New Roman" w:eastAsia="Times New Roman" w:hAnsi="Times New Roman" w:cs="Times New Roman"/>
          <w:sz w:val="28"/>
          <w:szCs w:val="28"/>
        </w:rPr>
        <w:t>, зарегистрированного и проживающего</w:t>
      </w:r>
      <w:r>
        <w:rPr>
          <w:rFonts w:ascii="Times New Roman" w:eastAsia="Times New Roman" w:hAnsi="Times New Roman" w:cs="Times New Roman"/>
          <w:sz w:val="28"/>
          <w:szCs w:val="28"/>
        </w:rPr>
        <w:t xml:space="preserve"> по адресу: </w:t>
      </w:r>
      <w:r>
        <w:rPr>
          <w:rStyle w:val="cat-UserDefinedgrp-70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43rplc-12"/>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ч.1 ст. 12.26 Кодекса Российской Федерации об административных правонарушениях,</w:t>
      </w:r>
    </w:p>
    <w:p>
      <w:pPr>
        <w:spacing w:before="0" w:after="0"/>
        <w:ind w:firstLine="567"/>
        <w:jc w:val="both"/>
        <w:rPr>
          <w:sz w:val="8"/>
          <w:szCs w:val="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center"/>
        <w:rPr>
          <w:sz w:val="8"/>
          <w:szCs w:val="8"/>
        </w:rPr>
      </w:pPr>
    </w:p>
    <w:p>
      <w:pPr>
        <w:spacing w:before="0" w:after="0"/>
        <w:ind w:firstLine="567"/>
        <w:jc w:val="both"/>
        <w:rPr>
          <w:sz w:val="28"/>
          <w:szCs w:val="28"/>
        </w:rPr>
      </w:pP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14.12.2023</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адресу: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ХМАО-Югра, </w:t>
      </w:r>
      <w:r>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Сургут Нефтеюганско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шоссе, д. 37 к.2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выполнил законного требования уполномоченного должностного лица о прохождении медицинского освидетельствования на состояние опьянения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такие действия (бездействия)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содержат уголовно наказуемого деяния</w:t>
      </w:r>
      <w:r>
        <w:rPr>
          <w:rFonts w:ascii="Times New Roman" w:eastAsia="Times New Roman" w:hAnsi="Times New Roman" w:cs="Times New Roman"/>
          <w:sz w:val="28"/>
          <w:szCs w:val="28"/>
        </w:rPr>
        <w:t xml:space="preserve">. Управлял т/с </w:t>
      </w:r>
      <w:r>
        <w:rPr>
          <w:rStyle w:val="cat-CarMakeModelgrp-55rplc-1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56rplc-1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14.12.2023</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адресу: ХМАО-Югра, г. Сургут Нефтеюганское шоссе, д. 37 к.2,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признаками опьянения: </w:t>
      </w:r>
      <w:r>
        <w:rPr>
          <w:rFonts w:ascii="Times New Roman" w:eastAsia="Times New Roman" w:hAnsi="Times New Roman" w:cs="Times New Roman"/>
          <w:sz w:val="28"/>
          <w:szCs w:val="28"/>
        </w:rPr>
        <w:t xml:space="preserve">резкое изменение </w:t>
      </w:r>
      <w:r>
        <w:rPr>
          <w:rFonts w:ascii="Times New Roman" w:eastAsia="Times New Roman" w:hAnsi="Times New Roman" w:cs="Times New Roman"/>
          <w:sz w:val="28"/>
          <w:szCs w:val="28"/>
        </w:rPr>
        <w:t xml:space="preserve">окраски </w:t>
      </w:r>
      <w:r>
        <w:rPr>
          <w:rFonts w:ascii="Times New Roman" w:eastAsia="Times New Roman" w:hAnsi="Times New Roman" w:cs="Times New Roman"/>
          <w:sz w:val="28"/>
          <w:szCs w:val="28"/>
        </w:rPr>
        <w:t>кожных покровов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Своими действиями нарушил требования п. 2.3.2 Правил дорожного движения Российской Федерации, утвержденных постановлением Правительства Российской Федерации от 23.10.1993 № 1090. </w:t>
      </w:r>
    </w:p>
    <w:p>
      <w:pPr>
        <w:widowControl w:val="0"/>
        <w:spacing w:before="0" w:after="0" w:line="326" w:lineRule="atLeast"/>
        <w:ind w:firstLine="567"/>
        <w:jc w:val="both"/>
      </w:pPr>
      <w:r>
        <w:rPr>
          <w:rFonts w:ascii="Times New Roman" w:eastAsia="Times New Roman" w:hAnsi="Times New Roman" w:cs="Times New Roman"/>
          <w:sz w:val="28"/>
          <w:szCs w:val="28"/>
        </w:rPr>
        <w:t xml:space="preserve">В судебное заседание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 извещенный надлежащим образом о времени и месте рассмотрения административного материала, не явился, </w:t>
      </w:r>
      <w:r>
        <w:rPr>
          <w:rFonts w:ascii="Times New Roman" w:eastAsia="Times New Roman" w:hAnsi="Times New Roman" w:cs="Times New Roman"/>
          <w:sz w:val="28"/>
          <w:szCs w:val="28"/>
        </w:rPr>
        <w:t xml:space="preserve">просит рассмотреть дело в его отсутствие, с участием защитника </w:t>
      </w:r>
      <w:r>
        <w:rPr>
          <w:rFonts w:ascii="Times New Roman" w:eastAsia="Times New Roman" w:hAnsi="Times New Roman" w:cs="Times New Roman"/>
          <w:sz w:val="28"/>
          <w:szCs w:val="28"/>
        </w:rPr>
        <w:t>Байсаидова</w:t>
      </w:r>
      <w:r>
        <w:rPr>
          <w:rFonts w:ascii="Times New Roman" w:eastAsia="Times New Roman" w:hAnsi="Times New Roman" w:cs="Times New Roman"/>
          <w:sz w:val="28"/>
          <w:szCs w:val="28"/>
        </w:rPr>
        <w:t xml:space="preserve"> Д.Б. </w:t>
      </w:r>
    </w:p>
    <w:p>
      <w:pPr>
        <w:widowControl w:val="0"/>
        <w:spacing w:before="0" w:after="0" w:line="326" w:lineRule="atLeast"/>
        <w:ind w:firstLine="567"/>
        <w:jc w:val="both"/>
      </w:pPr>
      <w:r>
        <w:rPr>
          <w:rFonts w:ascii="Times New Roman" w:eastAsia="Times New Roman" w:hAnsi="Times New Roman" w:cs="Times New Roman"/>
          <w:sz w:val="28"/>
          <w:szCs w:val="28"/>
        </w:rPr>
        <w:t xml:space="preserve">В судебном заседании защитник </w:t>
      </w:r>
      <w:r>
        <w:rPr>
          <w:rFonts w:ascii="Times New Roman" w:eastAsia="Times New Roman" w:hAnsi="Times New Roman" w:cs="Times New Roman"/>
          <w:sz w:val="28"/>
          <w:szCs w:val="28"/>
        </w:rPr>
        <w:t>Байсаидов</w:t>
      </w:r>
      <w:r>
        <w:rPr>
          <w:rFonts w:ascii="Times New Roman" w:eastAsia="Times New Roman" w:hAnsi="Times New Roman" w:cs="Times New Roman"/>
          <w:sz w:val="28"/>
          <w:szCs w:val="28"/>
        </w:rPr>
        <w:t xml:space="preserve"> Д.Б. </w:t>
      </w:r>
      <w:r>
        <w:rPr>
          <w:rFonts w:ascii="Times New Roman" w:eastAsia="Times New Roman" w:hAnsi="Times New Roman" w:cs="Times New Roman"/>
          <w:sz w:val="28"/>
          <w:szCs w:val="28"/>
        </w:rPr>
        <w:t xml:space="preserve">вину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административного правонарушения не признал</w:t>
      </w:r>
      <w:r>
        <w:rPr>
          <w:rFonts w:ascii="Times New Roman" w:eastAsia="Times New Roman" w:hAnsi="Times New Roman" w:cs="Times New Roman"/>
          <w:sz w:val="28"/>
          <w:szCs w:val="28"/>
        </w:rPr>
        <w:t>. Пояснил, что п</w:t>
      </w:r>
      <w:r>
        <w:rPr>
          <w:rFonts w:ascii="Times New Roman" w:eastAsia="Times New Roman" w:hAnsi="Times New Roman" w:cs="Times New Roman"/>
          <w:sz w:val="28"/>
          <w:szCs w:val="28"/>
        </w:rPr>
        <w:t xml:space="preserve">ри проведении освидетельствования на состояние опьянения сотрудниками ДПС, </w:t>
      </w:r>
      <w:r>
        <w:rPr>
          <w:rFonts w:ascii="Times New Roman" w:eastAsia="Times New Roman" w:hAnsi="Times New Roman" w:cs="Times New Roman"/>
          <w:sz w:val="28"/>
          <w:szCs w:val="28"/>
        </w:rPr>
        <w:t>Салаеву</w:t>
      </w:r>
      <w:r>
        <w:rPr>
          <w:rFonts w:ascii="Times New Roman" w:eastAsia="Times New Roman" w:hAnsi="Times New Roman" w:cs="Times New Roman"/>
          <w:sz w:val="28"/>
          <w:szCs w:val="28"/>
        </w:rPr>
        <w:t xml:space="preserve"> Р.С. не предъявлена целостность клейма технического средства государственного </w:t>
      </w:r>
      <w:r>
        <w:rPr>
          <w:rFonts w:ascii="Times New Roman" w:eastAsia="Times New Roman" w:hAnsi="Times New Roman" w:cs="Times New Roman"/>
          <w:sz w:val="28"/>
          <w:szCs w:val="28"/>
        </w:rPr>
        <w:t>поверителя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ри составлении административных материалов личность водителя установлена по иностранному водительскому удостоверению</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Гражданство Российской Федерации </w:t>
      </w:r>
      <w:r>
        <w:rPr>
          <w:rFonts w:ascii="Times New Roman" w:eastAsia="Times New Roman" w:hAnsi="Times New Roman" w:cs="Times New Roman"/>
          <w:sz w:val="28"/>
          <w:szCs w:val="28"/>
        </w:rPr>
        <w:t>Салаевым</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приобретено 11.08.2016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таких обстоятельствах, л</w:t>
      </w:r>
      <w:r>
        <w:rPr>
          <w:rFonts w:ascii="Times New Roman" w:eastAsia="Times New Roman" w:hAnsi="Times New Roman" w:cs="Times New Roman"/>
          <w:sz w:val="28"/>
          <w:szCs w:val="28"/>
        </w:rPr>
        <w:t>ицо, ставшее гражданином Российской Федерации, 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вправе управлять транспортным средством на основании водительского удостоверения, выданного в государстве, гражданином которого он ранее являлся (национального водительского удостоверения).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Кроме того, п</w:t>
      </w:r>
      <w:r>
        <w:rPr>
          <w:rFonts w:ascii="Times New Roman" w:eastAsia="Times New Roman" w:hAnsi="Times New Roman" w:cs="Times New Roman"/>
          <w:sz w:val="28"/>
          <w:szCs w:val="28"/>
        </w:rPr>
        <w:t>ри составлении административных материалов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Салаевым</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сотрудникам ДПС было предъявлено водительское </w:t>
      </w:r>
      <w:r>
        <w:rPr>
          <w:rFonts w:ascii="Times New Roman" w:eastAsia="Times New Roman" w:hAnsi="Times New Roman" w:cs="Times New Roman"/>
          <w:sz w:val="28"/>
          <w:szCs w:val="28"/>
        </w:rPr>
        <w:t>удостоверение, выданное в Республике Азербайджан.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этом указанное водительское удостоверение не отвечает предписаниям </w:t>
      </w:r>
      <w:r>
        <w:rPr>
          <w:rFonts w:ascii="Times New Roman" w:eastAsia="Times New Roman" w:hAnsi="Times New Roman" w:cs="Times New Roman"/>
          <w:sz w:val="28"/>
          <w:szCs w:val="28"/>
        </w:rPr>
        <w:t xml:space="preserve">приложения №6 Конвенции, </w:t>
      </w:r>
      <w:r>
        <w:rPr>
          <w:rFonts w:ascii="Times New Roman" w:eastAsia="Times New Roman" w:hAnsi="Times New Roman" w:cs="Times New Roman"/>
          <w:sz w:val="28"/>
          <w:szCs w:val="28"/>
        </w:rPr>
        <w:t>что не является действительным на территории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водитель</w:t>
      </w:r>
      <w:r>
        <w:rPr>
          <w:rFonts w:ascii="Times New Roman" w:eastAsia="Times New Roman" w:hAnsi="Times New Roman" w:cs="Times New Roman"/>
          <w:sz w:val="28"/>
          <w:szCs w:val="28"/>
        </w:rPr>
        <w:t xml:space="preserve">ском удостоверении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не все записи произведены буквами латинского алфавита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Указанные обстоятельства при составлении протокола об административном правонар</w:t>
      </w:r>
      <w:r>
        <w:rPr>
          <w:rFonts w:ascii="Times New Roman" w:eastAsia="Times New Roman" w:hAnsi="Times New Roman" w:cs="Times New Roman"/>
          <w:sz w:val="28"/>
          <w:szCs w:val="28"/>
        </w:rPr>
        <w:t xml:space="preserve">ушении в отношении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а именно при квалификации нормы КоАП РФ, оставлены </w:t>
      </w:r>
      <w:r>
        <w:rPr>
          <w:rFonts w:ascii="Times New Roman" w:eastAsia="Times New Roman" w:hAnsi="Times New Roman" w:cs="Times New Roman"/>
          <w:sz w:val="28"/>
          <w:szCs w:val="28"/>
        </w:rPr>
        <w:t>без внимания,</w:t>
      </w:r>
      <w:r>
        <w:rPr>
          <w:rFonts w:ascii="Times New Roman" w:eastAsia="Times New Roman" w:hAnsi="Times New Roman" w:cs="Times New Roman"/>
          <w:sz w:val="28"/>
          <w:szCs w:val="28"/>
        </w:rPr>
        <w:t xml:space="preserve"> и надлежащая оценка сотрудниками ДПС, им не дана.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составлении административного материала сотрудниками ДПС должны были квалифицироваться по ч.2. ст.12.7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Счита</w:t>
      </w:r>
      <w:r>
        <w:rPr>
          <w:rFonts w:ascii="Times New Roman" w:eastAsia="Times New Roman" w:hAnsi="Times New Roman" w:cs="Times New Roman"/>
          <w:sz w:val="28"/>
          <w:szCs w:val="28"/>
        </w:rPr>
        <w:t>ет</w:t>
      </w:r>
      <w:r>
        <w:rPr>
          <w:rFonts w:ascii="Times New Roman" w:eastAsia="Times New Roman" w:hAnsi="Times New Roman" w:cs="Times New Roman"/>
          <w:sz w:val="28"/>
          <w:szCs w:val="28"/>
        </w:rPr>
        <w:t xml:space="preserve">, что в действиях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отсутствует состав административного правонарушения по ч.1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ст.12.26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Просит</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роизводство по делу об административном правонарушении возбужденное в отношении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ч.1 ст. 12.26 КоАП РФ, прекратить.</w:t>
      </w:r>
    </w:p>
    <w:p>
      <w:pPr>
        <w:widowControl w:val="0"/>
        <w:spacing w:before="0" w:after="0" w:line="326" w:lineRule="atLeast"/>
        <w:ind w:firstLine="760"/>
        <w:jc w:val="both"/>
      </w:pPr>
      <w:r>
        <w:rPr>
          <w:rFonts w:ascii="Times New Roman" w:eastAsia="Times New Roman" w:hAnsi="Times New Roman" w:cs="Times New Roman"/>
          <w:sz w:val="28"/>
          <w:szCs w:val="28"/>
        </w:rPr>
        <w:t xml:space="preserve">Мировой судья, </w:t>
      </w:r>
      <w:r>
        <w:rPr>
          <w:rFonts w:ascii="Times New Roman" w:eastAsia="Times New Roman" w:hAnsi="Times New Roman" w:cs="Times New Roman"/>
          <w:sz w:val="28"/>
          <w:szCs w:val="28"/>
        </w:rPr>
        <w:t>выслушав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защитника </w:t>
      </w:r>
      <w:r>
        <w:rPr>
          <w:rFonts w:ascii="Times New Roman" w:eastAsia="Times New Roman" w:hAnsi="Times New Roman" w:cs="Times New Roman"/>
          <w:sz w:val="28"/>
          <w:szCs w:val="28"/>
        </w:rPr>
        <w:t>Байсаидова</w:t>
      </w:r>
      <w:r>
        <w:rPr>
          <w:rFonts w:ascii="Times New Roman" w:eastAsia="Times New Roman" w:hAnsi="Times New Roman" w:cs="Times New Roman"/>
          <w:sz w:val="28"/>
          <w:szCs w:val="28"/>
        </w:rPr>
        <w:t xml:space="preserve"> Д.Б.</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исследовав материалы дела, считает, что вина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в совершении правонарушения полностью доказана и подтверждается следующими доказательствами</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w:t>
      </w:r>
      <w:r>
        <w:rPr>
          <w:rStyle w:val="cat-UserDefinedgrp-71rplc-3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14.12.2023</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Салаеву</w:t>
      </w:r>
      <w:r>
        <w:rPr>
          <w:rFonts w:ascii="Times New Roman" w:eastAsia="Times New Roman" w:hAnsi="Times New Roman" w:cs="Times New Roman"/>
          <w:sz w:val="28"/>
          <w:szCs w:val="28"/>
        </w:rPr>
        <w:t xml:space="preserve"> Р.С. п</w:t>
      </w:r>
      <w:r>
        <w:rPr>
          <w:rFonts w:ascii="Times New Roman" w:eastAsia="Times New Roman" w:hAnsi="Times New Roman" w:cs="Times New Roman"/>
          <w:sz w:val="28"/>
          <w:szCs w:val="28"/>
        </w:rPr>
        <w:t xml:space="preserve">ри составлении протокола были разъяснены процессуальные права и обязанности, предусмотренные ст. 25.1 КоАП РФ, </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также </w:t>
      </w:r>
      <w:r>
        <w:rPr>
          <w:rFonts w:ascii="Times New Roman" w:eastAsia="Times New Roman" w:hAnsi="Times New Roman" w:cs="Times New Roman"/>
          <w:sz w:val="28"/>
          <w:szCs w:val="28"/>
        </w:rPr>
        <w:t xml:space="preserve">положения ст. 51 Конституции РФ, о чем в протоколе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расписался, </w:t>
      </w:r>
      <w:r>
        <w:rPr>
          <w:rFonts w:ascii="Times New Roman" w:eastAsia="Times New Roman" w:hAnsi="Times New Roman" w:cs="Times New Roman"/>
          <w:sz w:val="28"/>
          <w:szCs w:val="28"/>
        </w:rPr>
        <w:t>с объяснением «</w:t>
      </w:r>
      <w:r>
        <w:rPr>
          <w:rFonts w:ascii="Times New Roman" w:eastAsia="Times New Roman" w:hAnsi="Times New Roman" w:cs="Times New Roman"/>
          <w:sz w:val="28"/>
          <w:szCs w:val="28"/>
        </w:rPr>
        <w:t>детей надо забрать из школы, 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 много потерял времени на оформление»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копия вручена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Из протокола следует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14.12.2023 в 20 час. 05 мин., по адресу: ХМАО-Югра, г. Сургут Нефтеюганское шоссе, д. 37 к.2, не выполнил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(бездействия) не содержат уголовно наказуемого деяния. Управлял т/с </w:t>
      </w:r>
      <w:r>
        <w:rPr>
          <w:rStyle w:val="cat-CarMakeModelgrp-55rplc-4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56rplc-4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с признаками опьянения: резкое изменение окраски кожных покровов лица. Своими действиями нарушил требования п. 2.3.2 Правил дорожного движения Российской Федерации, утвержденных постановлением Правительства Российской</w:t>
      </w:r>
      <w:r>
        <w:rPr>
          <w:rFonts w:ascii="Times New Roman" w:eastAsia="Times New Roman" w:hAnsi="Times New Roman" w:cs="Times New Roman"/>
          <w:sz w:val="28"/>
          <w:szCs w:val="28"/>
        </w:rPr>
        <w:t xml:space="preserve"> Федерации от 23.10.1993 № 1090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 протоколом об отстранении от управления транспортным средством </w:t>
      </w:r>
      <w:r>
        <w:rPr>
          <w:rStyle w:val="cat-UserDefinedgrp-72rplc-5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14.12.2023</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14.12.2023</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был отстранен от управления транспортным средством </w:t>
      </w:r>
      <w:r>
        <w:rPr>
          <w:rStyle w:val="cat-CarMakeModelgrp-55rplc-5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56rplc-5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которым управлял </w:t>
      </w:r>
      <w:r>
        <w:rPr>
          <w:rFonts w:ascii="Times New Roman" w:eastAsia="Times New Roman" w:hAnsi="Times New Roman" w:cs="Times New Roman"/>
          <w:sz w:val="28"/>
          <w:szCs w:val="28"/>
        </w:rPr>
        <w:t>14.12.2023</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адресу: ХМАО-Югра, г. Сургут Нефтеюганское шоссе, д. 37 к.2,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связи с наличием признаков опьянения (</w:t>
      </w:r>
      <w:r>
        <w:rPr>
          <w:rFonts w:ascii="Times New Roman" w:eastAsia="Times New Roman" w:hAnsi="Times New Roman" w:cs="Times New Roman"/>
          <w:sz w:val="28"/>
          <w:szCs w:val="28"/>
        </w:rPr>
        <w:t>резкое изменение кожных покровов лица</w:t>
      </w:r>
      <w:r>
        <w:rPr>
          <w:rFonts w:ascii="Times New Roman" w:eastAsia="Times New Roman" w:hAnsi="Times New Roman" w:cs="Times New Roman"/>
          <w:sz w:val="28"/>
          <w:szCs w:val="28"/>
        </w:rPr>
        <w:t xml:space="preserve">), протокол подписан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копия получена. Данный протокол был составлен при совершении процессуальных действий с применением видеозаписи;</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актом освидетельствования на состояние алкогольного опьянения </w:t>
      </w:r>
      <w:r>
        <w:rPr>
          <w:rStyle w:val="cat-UserDefinedgrp-73rplc-6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14.12.2023</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 xml:space="preserve">ввиду </w:t>
      </w:r>
      <w:r>
        <w:rPr>
          <w:rFonts w:ascii="Times New Roman" w:eastAsia="Times New Roman" w:hAnsi="Times New Roman" w:cs="Times New Roman"/>
          <w:sz w:val="28"/>
          <w:szCs w:val="28"/>
        </w:rPr>
        <w:t>наличи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признаков алкогольного опьянения: </w:t>
      </w:r>
      <w:r>
        <w:rPr>
          <w:rFonts w:ascii="Times New Roman" w:eastAsia="Times New Roman" w:hAnsi="Times New Roman" w:cs="Times New Roman"/>
          <w:sz w:val="28"/>
          <w:szCs w:val="28"/>
        </w:rPr>
        <w:t>резкое изменение кожных покровов лица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14.12.2023</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57</w:t>
      </w:r>
      <w:r>
        <w:rPr>
          <w:rFonts w:ascii="Times New Roman" w:eastAsia="Times New Roman" w:hAnsi="Times New Roman" w:cs="Times New Roman"/>
          <w:sz w:val="28"/>
          <w:szCs w:val="28"/>
        </w:rPr>
        <w:t xml:space="preserve"> было проведено его освидетельствование на состояние алкогольного опьянения с применением технического средства измерения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lkotest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6810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заводской номер </w:t>
      </w:r>
      <w:r>
        <w:rPr>
          <w:rFonts w:ascii="Times New Roman" w:eastAsia="Times New Roman" w:hAnsi="Times New Roman" w:cs="Times New Roman"/>
          <w:sz w:val="28"/>
          <w:szCs w:val="28"/>
        </w:rPr>
        <w:t>ARBL</w:t>
      </w:r>
      <w:r>
        <w:rPr>
          <w:rFonts w:ascii="Times New Roman" w:eastAsia="Times New Roman" w:hAnsi="Times New Roman" w:cs="Times New Roman"/>
          <w:sz w:val="28"/>
          <w:szCs w:val="28"/>
        </w:rPr>
        <w:t>-0409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дата последней поверки 11.0</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результатам которого показание прибора составило наличие абсолютного </w:t>
      </w:r>
      <w:r>
        <w:rPr>
          <w:rFonts w:ascii="Times New Roman" w:eastAsia="Times New Roman" w:hAnsi="Times New Roman" w:cs="Times New Roman"/>
          <w:sz w:val="28"/>
          <w:szCs w:val="28"/>
        </w:rPr>
        <w:t xml:space="preserve">этилового спирта в выдыхаемом им воздухе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мг/л,</w:t>
      </w:r>
      <w:r>
        <w:rPr>
          <w:rFonts w:ascii="Times New Roman" w:eastAsia="Times New Roman" w:hAnsi="Times New Roman" w:cs="Times New Roman"/>
          <w:sz w:val="28"/>
          <w:szCs w:val="28"/>
        </w:rPr>
        <w:t xml:space="preserve"> не</w:t>
      </w:r>
      <w:r>
        <w:rPr>
          <w:rFonts w:ascii="Times New Roman" w:eastAsia="Times New Roman" w:hAnsi="Times New Roman" w:cs="Times New Roman"/>
          <w:sz w:val="28"/>
          <w:szCs w:val="28"/>
        </w:rPr>
        <w:t xml:space="preserve"> установлено состояние алкогольного опьянения. С результатом освидетельствования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 </w:t>
      </w:r>
      <w:r>
        <w:rPr>
          <w:rFonts w:ascii="Times New Roman" w:eastAsia="Times New Roman" w:hAnsi="Times New Roman" w:cs="Times New Roman"/>
          <w:sz w:val="28"/>
          <w:szCs w:val="28"/>
        </w:rPr>
        <w:t xml:space="preserve">согласен, о чем собственноручно сделал запись и поставил подпись в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кте, копия акта вручена, что зафиксировано соответствующей записью</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Данный акт </w:t>
      </w:r>
      <w:r>
        <w:rPr>
          <w:rFonts w:ascii="Times New Roman" w:eastAsia="Times New Roman" w:hAnsi="Times New Roman" w:cs="Times New Roman"/>
          <w:sz w:val="28"/>
          <w:szCs w:val="28"/>
        </w:rPr>
        <w:t>составлен при совершении процессуальных действий с применением видеозаписи</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бумажным носителем с записью результатов исследования прибором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lkotest</w:t>
      </w:r>
      <w:r>
        <w:rPr>
          <w:rFonts w:ascii="Times New Roman" w:eastAsia="Times New Roman" w:hAnsi="Times New Roman" w:cs="Times New Roman"/>
          <w:sz w:val="28"/>
          <w:szCs w:val="28"/>
        </w:rPr>
        <w:t xml:space="preserve"> 6810 (</w:t>
      </w:r>
      <w:r>
        <w:rPr>
          <w:rFonts w:ascii="Times New Roman" w:eastAsia="Times New Roman" w:hAnsi="Times New Roman" w:cs="Times New Roman"/>
          <w:sz w:val="28"/>
          <w:szCs w:val="28"/>
        </w:rPr>
        <w:t xml:space="preserve">заводской номер </w:t>
      </w:r>
      <w:r>
        <w:rPr>
          <w:rFonts w:ascii="Times New Roman" w:eastAsia="Times New Roman" w:hAnsi="Times New Roman" w:cs="Times New Roman"/>
          <w:sz w:val="28"/>
          <w:szCs w:val="28"/>
        </w:rPr>
        <w:t>ARBL</w:t>
      </w:r>
      <w:r>
        <w:rPr>
          <w:rFonts w:ascii="Times New Roman" w:eastAsia="Times New Roman" w:hAnsi="Times New Roman" w:cs="Times New Roman"/>
          <w:sz w:val="28"/>
          <w:szCs w:val="28"/>
        </w:rPr>
        <w:t>-0409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14.12.2023</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57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мг/л, </w:t>
      </w:r>
      <w:r>
        <w:rPr>
          <w:rFonts w:ascii="Times New Roman" w:eastAsia="Times New Roman" w:hAnsi="Times New Roman" w:cs="Times New Roman"/>
          <w:sz w:val="28"/>
          <w:szCs w:val="28"/>
        </w:rPr>
        <w:t xml:space="preserve">бумажный носитель подписан </w:t>
      </w:r>
      <w:r>
        <w:rPr>
          <w:rFonts w:ascii="Times New Roman" w:eastAsia="Times New Roman" w:hAnsi="Times New Roman" w:cs="Times New Roman"/>
          <w:sz w:val="28"/>
          <w:szCs w:val="28"/>
        </w:rPr>
        <w:t>Салаевым</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протоколом о направлении на медицинское освидетельствование на состояние опьянения </w:t>
      </w:r>
      <w:r>
        <w:rPr>
          <w:rStyle w:val="cat-UserDefinedgrp-74rplc-7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14.12.2023</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05 14.12.2023</w:t>
      </w:r>
      <w:r>
        <w:rPr>
          <w:rFonts w:ascii="Times New Roman" w:eastAsia="Times New Roman" w:hAnsi="Times New Roman" w:cs="Times New Roman"/>
          <w:sz w:val="28"/>
          <w:szCs w:val="28"/>
        </w:rPr>
        <w:t xml:space="preserve"> был направлен для прохождения медицинского освидетельствования на состояние опьянения. Основанием для направления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медицинское освидетельствование на состояние опьянение послужило </w:t>
      </w:r>
      <w:r>
        <w:rPr>
          <w:rFonts w:ascii="Times New Roman" w:eastAsia="Times New Roman" w:hAnsi="Times New Roman" w:cs="Times New Roman"/>
          <w:sz w:val="28"/>
          <w:szCs w:val="28"/>
        </w:rPr>
        <w:t xml:space="preserve">наличие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 </w:t>
      </w:r>
      <w:r>
        <w:rPr>
          <w:rFonts w:ascii="Times New Roman" w:eastAsia="Times New Roman" w:hAnsi="Times New Roman" w:cs="Times New Roman"/>
          <w:sz w:val="28"/>
          <w:szCs w:val="28"/>
        </w:rPr>
        <w:t xml:space="preserve">Пройти медицинское освидетельствование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отказался, о чем имеется его собственноручная запись и подпись в протоколе. Протокол был составлен с применением видеозаписи, подписан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рапортом ст. инспектора ДПС ОБ ДПС Госавтоинспекции УМВД России по г. Сургуту </w:t>
      </w:r>
      <w:r>
        <w:rPr>
          <w:rStyle w:val="cat-UserDefinedgrp-75rplc-82"/>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из которого следует, что во время несения службы с 19:00 14.12.2023 до 07:00 15.12.2023 в составе ПА-182 совместно с инспектором ДПС Васильевым В.О., в 19:30 по адресу: г. Сургут, Нефтеюганское шоссе, д. 37 к 2 было остановлено транспортное средство </w:t>
      </w:r>
      <w:r>
        <w:rPr>
          <w:rStyle w:val="cat-CarMakeModelgrp-55rplc-9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56rplc-9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под управлением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 у которого имелся признак опьянения, а именно резкое изменение окраски кожных покровов лица. Перед началом сбора административного материала водителю были разъяснены ст. 51 Конституции РФ и ст. 25.1 КоАП РФ. После чего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 был отстранен от управления транспортным средством, дале</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гражданину было предложено пройти освидетельствование на состояние алкогольного опьянения на месте с помощью прибора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lkotest</w:t>
      </w:r>
      <w:r>
        <w:rPr>
          <w:rFonts w:ascii="Times New Roman" w:eastAsia="Times New Roman" w:hAnsi="Times New Roman" w:cs="Times New Roman"/>
          <w:sz w:val="28"/>
          <w:szCs w:val="28"/>
        </w:rPr>
        <w:t xml:space="preserve"> 6810 (заводской номер </w:t>
      </w:r>
      <w:r>
        <w:rPr>
          <w:rFonts w:ascii="Times New Roman" w:eastAsia="Times New Roman" w:hAnsi="Times New Roman" w:cs="Times New Roman"/>
          <w:sz w:val="28"/>
          <w:szCs w:val="28"/>
        </w:rPr>
        <w:t>ARBL</w:t>
      </w:r>
      <w:r>
        <w:rPr>
          <w:rFonts w:ascii="Times New Roman" w:eastAsia="Times New Roman" w:hAnsi="Times New Roman" w:cs="Times New Roman"/>
          <w:sz w:val="28"/>
          <w:szCs w:val="28"/>
        </w:rPr>
        <w:t>-0409)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что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 дал согласие</w:t>
      </w:r>
      <w:r>
        <w:rPr>
          <w:rFonts w:ascii="Times New Roman" w:eastAsia="Times New Roman" w:hAnsi="Times New Roman" w:cs="Times New Roman"/>
          <w:sz w:val="28"/>
          <w:szCs w:val="28"/>
        </w:rPr>
        <w:t>. Показание прибора после освидетельствования составил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0,00 мг/л, состояние алкогольного опьянения не установлено, с чем водитель также был согласен. Составлен акт освидетельствования на состояние алкогольного опьянения.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 был направлен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медицинское освидетельствование на состояние опьянения протоколом </w:t>
      </w:r>
      <w:r>
        <w:rPr>
          <w:rStyle w:val="cat-UserDefinedgrp-74rplc-9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чего гражданин отказался. В отношении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 составлен протокол об административном правонарушении по ч.1 ст. 12.26 КоАП РФ</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копией свидетельства о поверке </w:t>
      </w:r>
      <w:r>
        <w:rPr>
          <w:rFonts w:ascii="Times New Roman" w:eastAsia="Times New Roman" w:hAnsi="Times New Roman" w:cs="Times New Roman"/>
          <w:sz w:val="28"/>
          <w:szCs w:val="28"/>
        </w:rPr>
        <w:t xml:space="preserve">№ С-ВЯ/11-05-2023/247593821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Анализатор паров этанола в выдыхаемом воздухе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lkotest</w:t>
      </w:r>
      <w:r>
        <w:rPr>
          <w:rFonts w:ascii="Times New Roman" w:eastAsia="Times New Roman" w:hAnsi="Times New Roman" w:cs="Times New Roman"/>
          <w:sz w:val="28"/>
          <w:szCs w:val="28"/>
        </w:rPr>
        <w:t xml:space="preserve"> мод.</w:t>
      </w:r>
      <w:r>
        <w:rPr>
          <w:rFonts w:ascii="Times New Roman" w:eastAsia="Times New Roman" w:hAnsi="Times New Roman" w:cs="Times New Roman"/>
          <w:sz w:val="28"/>
          <w:szCs w:val="28"/>
        </w:rPr>
        <w:t xml:space="preserve"> 6810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заводской номер </w:t>
      </w:r>
      <w:r>
        <w:rPr>
          <w:rFonts w:ascii="Times New Roman" w:eastAsia="Times New Roman" w:hAnsi="Times New Roman" w:cs="Times New Roman"/>
          <w:sz w:val="28"/>
          <w:szCs w:val="28"/>
        </w:rPr>
        <w:t>ARBL</w:t>
      </w:r>
      <w:r>
        <w:rPr>
          <w:rFonts w:ascii="Times New Roman" w:eastAsia="Times New Roman" w:hAnsi="Times New Roman" w:cs="Times New Roman"/>
          <w:sz w:val="28"/>
          <w:szCs w:val="28"/>
        </w:rPr>
        <w:t>-0409</w:t>
      </w:r>
      <w:r>
        <w:rPr>
          <w:rFonts w:ascii="Times New Roman" w:eastAsia="Times New Roman" w:hAnsi="Times New Roman" w:cs="Times New Roman"/>
          <w:sz w:val="28"/>
          <w:szCs w:val="28"/>
        </w:rPr>
        <w:t>, дата поверки 11.05.2023, действительно до 10.05.2024</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сведениями ИАЗ ОГИБДД ОМВД по г</w:t>
      </w:r>
      <w:r>
        <w:rPr>
          <w:rFonts w:ascii="Times New Roman" w:eastAsia="Times New Roman" w:hAnsi="Times New Roman" w:cs="Times New Roman"/>
          <w:sz w:val="28"/>
          <w:szCs w:val="28"/>
        </w:rPr>
        <w:t>. Сургуту;</w:t>
      </w:r>
    </w:p>
    <w:p>
      <w:pPr>
        <w:spacing w:before="0" w:after="0"/>
        <w:ind w:firstLine="567"/>
        <w:jc w:val="both"/>
        <w:rPr>
          <w:sz w:val="28"/>
          <w:szCs w:val="28"/>
        </w:rPr>
      </w:pPr>
      <w:r>
        <w:rPr>
          <w:rFonts w:ascii="Times New Roman" w:eastAsia="Times New Roman" w:hAnsi="Times New Roman" w:cs="Times New Roman"/>
          <w:sz w:val="28"/>
          <w:szCs w:val="28"/>
        </w:rPr>
        <w:t>- сведениями об отсутствии судимостей по ст. 264 и ст. 264.1 УК РФ</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видеозаписью, которая является непрерывной, в полном объеме подтверждает соблюдение порядка совершения процессуальных действий по отстранению от управления транспортным средством, по составлению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кта освидетельствования на состояние алкогольного опьянения, направлению на медицинское освидетельствование на состояние опьянения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p>
    <w:p>
      <w:pPr>
        <w:spacing w:before="0" w:after="0"/>
        <w:ind w:firstLine="540"/>
        <w:jc w:val="both"/>
        <w:rPr>
          <w:sz w:val="28"/>
          <w:szCs w:val="28"/>
        </w:rPr>
      </w:pPr>
      <w:r>
        <w:rPr>
          <w:rFonts w:ascii="Times New Roman" w:eastAsia="Times New Roman" w:hAnsi="Times New Roman" w:cs="Times New Roman"/>
          <w:sz w:val="28"/>
          <w:szCs w:val="28"/>
        </w:rPr>
        <w:t xml:space="preserve">Имеющиеся в материалах дела доказательства непротиворечивы, последовательны, соответствуют критерию </w:t>
      </w:r>
      <w:r>
        <w:rPr>
          <w:rFonts w:ascii="Times New Roman" w:eastAsia="Times New Roman" w:hAnsi="Times New Roman" w:cs="Times New Roman"/>
          <w:sz w:val="28"/>
          <w:szCs w:val="28"/>
        </w:rPr>
        <w:t>допустимости,</w:t>
      </w:r>
      <w:r>
        <w:rPr>
          <w:rFonts w:ascii="Times New Roman" w:eastAsia="Times New Roman" w:hAnsi="Times New Roman" w:cs="Times New Roman"/>
          <w:sz w:val="28"/>
          <w:szCs w:val="28"/>
        </w:rPr>
        <w:t>собраны</w:t>
      </w:r>
      <w:r>
        <w:rPr>
          <w:rFonts w:ascii="Times New Roman" w:eastAsia="Times New Roman" w:hAnsi="Times New Roman" w:cs="Times New Roman"/>
          <w:sz w:val="28"/>
          <w:szCs w:val="28"/>
        </w:rPr>
        <w:t xml:space="preserve"> в строгом соответствии с законом.</w:t>
      </w:r>
      <w:r>
        <w:rPr>
          <w:rFonts w:ascii="Times New Roman" w:eastAsia="Times New Roman" w:hAnsi="Times New Roman" w:cs="Times New Roman"/>
          <w:sz w:val="28"/>
          <w:szCs w:val="28"/>
        </w:rPr>
        <w:t xml:space="preserve"> Существенных недостатков, влекущих невозможность использования в качестве доказательств, материалы дела не содержат.</w:t>
      </w:r>
    </w:p>
    <w:p>
      <w:pPr>
        <w:tabs>
          <w:tab w:val="left" w:pos="567"/>
        </w:tabs>
        <w:spacing w:before="0" w:after="0"/>
        <w:ind w:left="360" w:hanging="360"/>
        <w:jc w:val="both"/>
        <w:rPr>
          <w:sz w:val="28"/>
          <w:szCs w:val="28"/>
        </w:rPr>
      </w:pPr>
      <w:r>
        <w:rPr>
          <w:sz w:val="28"/>
          <w:szCs w:val="28"/>
        </w:rPr>
        <w:tab/>
      </w:r>
      <w:r>
        <w:rPr>
          <w:sz w:val="28"/>
          <w:szCs w:val="28"/>
        </w:rPr>
        <w:tab/>
      </w:r>
      <w:r>
        <w:rPr>
          <w:rFonts w:ascii="Times New Roman" w:eastAsia="Times New Roman" w:hAnsi="Times New Roman" w:cs="Times New Roman"/>
          <w:sz w:val="28"/>
          <w:szCs w:val="28"/>
        </w:rPr>
        <w:t xml:space="preserve">В соответствии с </w:t>
      </w:r>
      <w:hyperlink r:id="rId4" w:history="1">
        <w:r>
          <w:rPr>
            <w:rFonts w:ascii="Times New Roman" w:eastAsia="Times New Roman" w:hAnsi="Times New Roman" w:cs="Times New Roman"/>
            <w:color w:val="0000EE"/>
            <w:sz w:val="28"/>
            <w:szCs w:val="28"/>
          </w:rPr>
          <w:t>частью 1 статьи 12.26</w:t>
        </w:r>
      </w:hyperlink>
      <w:r>
        <w:rPr>
          <w:rFonts w:ascii="Times New Roman" w:eastAsia="Times New Roman" w:hAnsi="Times New Roman" w:cs="Times New Roman"/>
          <w:sz w:val="28"/>
          <w:szCs w:val="28"/>
        </w:rPr>
        <w:t xml:space="preserve">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Согласно </w:t>
      </w:r>
      <w:hyperlink r:id="rId5" w:history="1">
        <w:r>
          <w:rPr>
            <w:rFonts w:ascii="Times New Roman" w:eastAsia="Times New Roman" w:hAnsi="Times New Roman" w:cs="Times New Roman"/>
            <w:color w:val="0000EE"/>
            <w:sz w:val="28"/>
            <w:szCs w:val="28"/>
          </w:rPr>
          <w:t>пункту 2.3.2</w:t>
        </w:r>
      </w:hyperlink>
      <w:r>
        <w:rPr>
          <w:rFonts w:ascii="Times New Roman" w:eastAsia="Times New Roman" w:hAnsi="Times New Roman" w:cs="Times New Roman"/>
          <w:sz w:val="28"/>
          <w:szCs w:val="28"/>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N 1090,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w:t>
      </w:r>
    </w:p>
    <w:p>
      <w:pPr>
        <w:spacing w:before="0" w:after="0" w:line="288" w:lineRule="atLeast"/>
        <w:ind w:firstLine="540"/>
        <w:jc w:val="both"/>
        <w:rPr>
          <w:sz w:val="24"/>
          <w:szCs w:val="24"/>
        </w:rPr>
      </w:pPr>
      <w:r>
        <w:rPr>
          <w:sz w:val="24"/>
          <w:szCs w:val="24"/>
        </w:rPr>
        <w:tab/>
      </w:r>
      <w:r>
        <w:rPr>
          <w:rFonts w:ascii="Times New Roman" w:eastAsia="Times New Roman" w:hAnsi="Times New Roman" w:cs="Times New Roman"/>
          <w:sz w:val="28"/>
          <w:szCs w:val="28"/>
        </w:rPr>
        <w:t xml:space="preserve">Постановлением Правительства Российской Федерации от 21 октября 2022 года N 1882 утверждены </w:t>
      </w:r>
      <w:hyperlink r:id="rId6" w:history="1">
        <w:r>
          <w:rPr>
            <w:rFonts w:ascii="Times New Roman" w:eastAsia="Times New Roman" w:hAnsi="Times New Roman" w:cs="Times New Roman"/>
            <w:color w:val="0000EE"/>
            <w:sz w:val="28"/>
            <w:szCs w:val="28"/>
          </w:rPr>
          <w:t>Правила</w:t>
        </w:r>
      </w:hyperlink>
      <w:r>
        <w:rPr>
          <w:rFonts w:ascii="Times New Roman" w:eastAsia="Times New Roman" w:hAnsi="Times New Roman" w:cs="Times New Roman"/>
          <w:sz w:val="28"/>
          <w:szCs w:val="28"/>
        </w:rPr>
        <w:t xml:space="preserve">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 освидетельствования).</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В соответствии с </w:t>
      </w:r>
      <w:hyperlink r:id="rId7" w:history="1">
        <w:r>
          <w:rPr>
            <w:rFonts w:ascii="Times New Roman" w:eastAsia="Times New Roman" w:hAnsi="Times New Roman" w:cs="Times New Roman"/>
            <w:color w:val="0000EE"/>
            <w:sz w:val="28"/>
            <w:szCs w:val="28"/>
          </w:rPr>
          <w:t>п</w:t>
        </w:r>
        <w:r>
          <w:rPr>
            <w:rFonts w:ascii="Times New Roman" w:eastAsia="Times New Roman" w:hAnsi="Times New Roman" w:cs="Times New Roman"/>
            <w:color w:val="0000EE"/>
            <w:sz w:val="28"/>
            <w:szCs w:val="28"/>
          </w:rPr>
          <w:t>.</w:t>
        </w:r>
        <w:r>
          <w:rPr>
            <w:rFonts w:ascii="Times New Roman" w:eastAsia="Times New Roman" w:hAnsi="Times New Roman" w:cs="Times New Roman"/>
            <w:color w:val="0000EE"/>
            <w:sz w:val="28"/>
            <w:szCs w:val="28"/>
          </w:rPr>
          <w:t>3</w:t>
        </w:r>
      </w:hyperlink>
      <w:r>
        <w:rPr>
          <w:rFonts w:ascii="Times New Roman" w:eastAsia="Times New Roman" w:hAnsi="Times New Roman" w:cs="Times New Roman"/>
          <w:sz w:val="28"/>
          <w:szCs w:val="28"/>
        </w:rPr>
        <w:t>, п.4</w:t>
      </w:r>
      <w:r>
        <w:rPr>
          <w:rFonts w:ascii="Times New Roman" w:eastAsia="Times New Roman" w:hAnsi="Times New Roman" w:cs="Times New Roman"/>
          <w:sz w:val="28"/>
          <w:szCs w:val="28"/>
        </w:rPr>
        <w:t xml:space="preserve"> указанных Правил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освидетельствования</w:t>
      </w:r>
      <w:r>
        <w:rPr>
          <w:rFonts w:ascii="Times New Roman" w:eastAsia="Times New Roman" w:hAnsi="Times New Roman" w:cs="Times New Roman"/>
          <w:sz w:val="28"/>
          <w:szCs w:val="28"/>
        </w:rPr>
        <w:t xml:space="preserve">, 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w:t>
      </w:r>
      <w:r>
        <w:rPr>
          <w:rFonts w:ascii="Times New Roman" w:eastAsia="Times New Roman" w:hAnsi="Times New Roman" w:cs="Times New Roman"/>
          <w:sz w:val="28"/>
          <w:szCs w:val="28"/>
        </w:rPr>
        <w:t>освидетельствуемого</w:t>
      </w:r>
      <w:r>
        <w:rPr>
          <w:rFonts w:ascii="Times New Roman" w:eastAsia="Times New Roman" w:hAnsi="Times New Roman" w:cs="Times New Roman"/>
          <w:sz w:val="28"/>
          <w:szCs w:val="28"/>
        </w:rPr>
        <w:t xml:space="preserve">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Доводы защитника о том, что </w:t>
      </w:r>
      <w:r>
        <w:rPr>
          <w:rFonts w:ascii="Times New Roman" w:eastAsia="Times New Roman" w:hAnsi="Times New Roman" w:cs="Times New Roman"/>
          <w:sz w:val="28"/>
          <w:szCs w:val="28"/>
        </w:rPr>
        <w:t>Салаеву</w:t>
      </w:r>
      <w:r>
        <w:rPr>
          <w:rFonts w:ascii="Times New Roman" w:eastAsia="Times New Roman" w:hAnsi="Times New Roman" w:cs="Times New Roman"/>
          <w:sz w:val="28"/>
          <w:szCs w:val="28"/>
        </w:rPr>
        <w:t xml:space="preserve"> Р.С. не предъявлена целостность клейма технического средства государственного </w:t>
      </w:r>
      <w:r>
        <w:rPr>
          <w:rFonts w:ascii="Times New Roman" w:eastAsia="Times New Roman" w:hAnsi="Times New Roman" w:cs="Times New Roman"/>
          <w:sz w:val="28"/>
          <w:szCs w:val="28"/>
        </w:rPr>
        <w:t>поверителя</w:t>
      </w:r>
      <w:r>
        <w:rPr>
          <w:rFonts w:ascii="Times New Roman" w:eastAsia="Times New Roman" w:hAnsi="Times New Roman" w:cs="Times New Roman"/>
          <w:sz w:val="28"/>
          <w:szCs w:val="28"/>
        </w:rPr>
        <w:t>, мировой судья считает не состоятельными, поскольку о</w:t>
      </w:r>
      <w:r>
        <w:rPr>
          <w:rFonts w:ascii="Times New Roman" w:eastAsia="Times New Roman" w:hAnsi="Times New Roman" w:cs="Times New Roman"/>
          <w:sz w:val="28"/>
          <w:szCs w:val="28"/>
        </w:rPr>
        <w:t xml:space="preserve">свидетельствование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 </w:t>
      </w:r>
      <w:r>
        <w:rPr>
          <w:rFonts w:ascii="Times New Roman" w:eastAsia="Times New Roman" w:hAnsi="Times New Roman" w:cs="Times New Roman"/>
          <w:sz w:val="28"/>
          <w:szCs w:val="28"/>
        </w:rPr>
        <w:t xml:space="preserve">на состояние алкогольного опьянения проведено в порядке, установленном п. </w:t>
      </w:r>
      <w:r>
        <w:rPr>
          <w:rFonts w:ascii="Times New Roman" w:eastAsia="Times New Roman" w:hAnsi="Times New Roman" w:cs="Times New Roman"/>
          <w:sz w:val="28"/>
          <w:szCs w:val="28"/>
        </w:rPr>
        <w:t>3, п.</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Правил освидетельствования, что следует из видеозаписи, согласно которой </w:t>
      </w:r>
      <w:r>
        <w:rPr>
          <w:rFonts w:ascii="Times New Roman" w:eastAsia="Times New Roman" w:hAnsi="Times New Roman" w:cs="Times New Roman"/>
          <w:sz w:val="28"/>
          <w:szCs w:val="28"/>
        </w:rPr>
        <w:t>Салаеву</w:t>
      </w:r>
      <w:r>
        <w:rPr>
          <w:rFonts w:ascii="Times New Roman" w:eastAsia="Times New Roman" w:hAnsi="Times New Roman" w:cs="Times New Roman"/>
          <w:sz w:val="28"/>
          <w:szCs w:val="28"/>
        </w:rPr>
        <w:t xml:space="preserve"> Р.С. </w:t>
      </w:r>
      <w:r>
        <w:rPr>
          <w:rFonts w:ascii="Times New Roman" w:eastAsia="Times New Roman" w:hAnsi="Times New Roman" w:cs="Times New Roman"/>
          <w:sz w:val="28"/>
          <w:szCs w:val="28"/>
        </w:rPr>
        <w:t xml:space="preserve">инспектором ГИБДД доведены порядок освидетельствования с использованием </w:t>
      </w:r>
      <w:r>
        <w:rPr>
          <w:rFonts w:ascii="Times New Roman" w:eastAsia="Times New Roman" w:hAnsi="Times New Roman" w:cs="Times New Roman"/>
          <w:sz w:val="28"/>
          <w:szCs w:val="28"/>
        </w:rPr>
        <w:t>алкотектора</w:t>
      </w:r>
      <w:r>
        <w:rPr>
          <w:rFonts w:ascii="Times New Roman" w:eastAsia="Times New Roman" w:hAnsi="Times New Roman" w:cs="Times New Roman"/>
          <w:sz w:val="28"/>
          <w:szCs w:val="28"/>
        </w:rPr>
        <w:t xml:space="preserve">, информация о целостности клейма </w:t>
      </w:r>
      <w:r>
        <w:rPr>
          <w:rFonts w:ascii="Times New Roman" w:eastAsia="Times New Roman" w:hAnsi="Times New Roman" w:cs="Times New Roman"/>
          <w:sz w:val="28"/>
          <w:szCs w:val="28"/>
        </w:rPr>
        <w:t>поверителя</w:t>
      </w:r>
      <w:r>
        <w:rPr>
          <w:rFonts w:ascii="Times New Roman" w:eastAsia="Times New Roman" w:hAnsi="Times New Roman" w:cs="Times New Roman"/>
          <w:sz w:val="28"/>
          <w:szCs w:val="28"/>
        </w:rPr>
        <w:t xml:space="preserve"> на данном техническом средств</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измерения, о наличии свидетельства о поверке </w:t>
      </w:r>
      <w:r>
        <w:rPr>
          <w:rFonts w:ascii="Times New Roman" w:eastAsia="Times New Roman" w:hAnsi="Times New Roman" w:cs="Times New Roman"/>
          <w:sz w:val="28"/>
          <w:szCs w:val="28"/>
        </w:rPr>
        <w:t>Анализатор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паров этанола в выдыхаемом воздухе А</w:t>
      </w:r>
      <w:r>
        <w:rPr>
          <w:rFonts w:ascii="Times New Roman" w:eastAsia="Times New Roman" w:hAnsi="Times New Roman" w:cs="Times New Roman"/>
          <w:sz w:val="28"/>
          <w:szCs w:val="28"/>
        </w:rPr>
        <w:t>lkotest</w:t>
      </w:r>
      <w:r>
        <w:rPr>
          <w:rFonts w:ascii="Times New Roman" w:eastAsia="Times New Roman" w:hAnsi="Times New Roman" w:cs="Times New Roman"/>
          <w:sz w:val="28"/>
          <w:szCs w:val="28"/>
        </w:rPr>
        <w:t xml:space="preserve"> мод. 6810 заводской номер </w:t>
      </w:r>
      <w:r>
        <w:rPr>
          <w:rFonts w:ascii="Times New Roman" w:eastAsia="Times New Roman" w:hAnsi="Times New Roman" w:cs="Times New Roman"/>
          <w:sz w:val="28"/>
          <w:szCs w:val="28"/>
        </w:rPr>
        <w:t>ARBL</w:t>
      </w:r>
      <w:r>
        <w:rPr>
          <w:rFonts w:ascii="Times New Roman" w:eastAsia="Times New Roman" w:hAnsi="Times New Roman" w:cs="Times New Roman"/>
          <w:sz w:val="28"/>
          <w:szCs w:val="28"/>
        </w:rPr>
        <w:t>-0409, дата поверки 11.05.2023, действительно до 10.05.2024</w:t>
      </w:r>
      <w:r>
        <w:rPr>
          <w:rFonts w:ascii="Times New Roman" w:eastAsia="Times New Roman" w:hAnsi="Times New Roman" w:cs="Times New Roman"/>
          <w:sz w:val="28"/>
          <w:szCs w:val="28"/>
        </w:rPr>
        <w:t>.</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Каких-либо замечаний в ходе данного процессуального действия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о нарушении порядка его проведения не заявлял, </w:t>
      </w:r>
      <w:r>
        <w:rPr>
          <w:rFonts w:ascii="Times New Roman" w:eastAsia="Times New Roman" w:hAnsi="Times New Roman" w:cs="Times New Roman"/>
          <w:sz w:val="28"/>
          <w:szCs w:val="28"/>
        </w:rPr>
        <w:t>с результатами проведенного освидетельствования согласился.</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Доводы защитника о том, что водительское удостоверение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 не отвечает предписаниям </w:t>
      </w:r>
      <w:r>
        <w:rPr>
          <w:rFonts w:ascii="Times New Roman" w:eastAsia="Times New Roman" w:hAnsi="Times New Roman" w:cs="Times New Roman"/>
          <w:sz w:val="28"/>
          <w:szCs w:val="28"/>
        </w:rPr>
        <w:t xml:space="preserve">приложения №6 Конвенции, </w:t>
      </w:r>
      <w:r>
        <w:rPr>
          <w:rFonts w:ascii="Times New Roman" w:eastAsia="Times New Roman" w:hAnsi="Times New Roman" w:cs="Times New Roman"/>
          <w:sz w:val="28"/>
          <w:szCs w:val="28"/>
        </w:rPr>
        <w:t>что не является действительным на территории РФ</w:t>
      </w:r>
      <w:r>
        <w:rPr>
          <w:rFonts w:ascii="Times New Roman" w:eastAsia="Times New Roman" w:hAnsi="Times New Roman" w:cs="Times New Roman"/>
          <w:sz w:val="28"/>
          <w:szCs w:val="28"/>
        </w:rPr>
        <w:t>, мировой судья считает необоснованными по следующим основаниям:</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Как следует из материалов дела, при остановке 14 декабря 2023 года транспортного средства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 управлением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 последний предъявил инспектору ГИБДД национальное водительское удостоверение серии </w:t>
      </w:r>
      <w:r>
        <w:rPr>
          <w:rStyle w:val="cat-ExternalSystemDefinedgrp-66rplc-11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ExternalSystemDefinedgrp-69rplc-11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выданное 28.09.2021, составленное на латинском языке, копия которого приобщена к материалам дела, с заверенным переводом на русский язык. При этом указанное водительское удостоверение содержит название документа, отличительный знак страны, выдавшей удостоверение, фамилию, имя, отчество, </w:t>
      </w:r>
      <w:r>
        <w:rPr>
          <w:rStyle w:val="cat-PassportDatagrp-44rplc-121"/>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местожительства, дату выдачи удостоверения, дату истечения срока действия удостоверения, подпись органа, выдавшего удостоверение, орган, выдавший удостоверение, номер удостоверения, фотографию владельца, подпись владельца, категории транспортных средств, на которые рас</w:t>
      </w:r>
      <w:r>
        <w:rPr>
          <w:rFonts w:ascii="Times New Roman" w:eastAsia="Times New Roman" w:hAnsi="Times New Roman" w:cs="Times New Roman"/>
          <w:sz w:val="28"/>
          <w:szCs w:val="28"/>
        </w:rPr>
        <w:t>пространяется это удостоверение, д</w:t>
      </w:r>
      <w:r>
        <w:rPr>
          <w:rFonts w:ascii="Times New Roman" w:eastAsia="Times New Roman" w:hAnsi="Times New Roman" w:cs="Times New Roman"/>
          <w:sz w:val="28"/>
          <w:szCs w:val="28"/>
        </w:rPr>
        <w:t>ополнительн</w:t>
      </w:r>
      <w:r>
        <w:rPr>
          <w:rFonts w:ascii="Times New Roman" w:eastAsia="Times New Roman" w:hAnsi="Times New Roman" w:cs="Times New Roman"/>
          <w:sz w:val="28"/>
          <w:szCs w:val="28"/>
        </w:rPr>
        <w:t>ую</w:t>
      </w:r>
      <w:r>
        <w:rPr>
          <w:rFonts w:ascii="Times New Roman" w:eastAsia="Times New Roman" w:hAnsi="Times New Roman" w:cs="Times New Roman"/>
          <w:sz w:val="28"/>
          <w:szCs w:val="28"/>
        </w:rPr>
        <w:t xml:space="preserve"> информаци</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В соответствии с п. 3 приложения 6 Конвенции</w:t>
      </w:r>
      <w:r>
        <w:rPr>
          <w:rFonts w:ascii="Times New Roman" w:eastAsia="Times New Roman" w:hAnsi="Times New Roman" w:cs="Times New Roman"/>
        </w:rPr>
        <w:t xml:space="preserve"> </w:t>
      </w:r>
      <w:r>
        <w:rPr>
          <w:rFonts w:ascii="Times New Roman" w:eastAsia="Times New Roman" w:hAnsi="Times New Roman" w:cs="Times New Roman"/>
          <w:sz w:val="28"/>
          <w:szCs w:val="28"/>
        </w:rPr>
        <w:t>о дорожном движении</w:t>
      </w:r>
      <w:r>
        <w:rPr>
          <w:rFonts w:ascii="Times New Roman" w:eastAsia="Times New Roman" w:hAnsi="Times New Roman" w:cs="Times New Roman"/>
          <w:sz w:val="28"/>
          <w:szCs w:val="28"/>
        </w:rPr>
        <w:t>, з</w:t>
      </w:r>
      <w:r>
        <w:rPr>
          <w:rFonts w:ascii="Times New Roman" w:eastAsia="Times New Roman" w:hAnsi="Times New Roman" w:cs="Times New Roman"/>
          <w:sz w:val="28"/>
          <w:szCs w:val="28"/>
        </w:rPr>
        <w:t>аключенной в г. Вене 8 ноября 1968 года</w:t>
      </w:r>
      <w:r>
        <w:rPr>
          <w:rFonts w:ascii="Times New Roman" w:eastAsia="Times New Roman" w:hAnsi="Times New Roman" w:cs="Times New Roman"/>
          <w:sz w:val="28"/>
          <w:szCs w:val="28"/>
        </w:rPr>
        <w:t>, на передней стороне удостоверения наносятся слова "Водительское удостоверение" на национальном языке (национальных языках) страны, в которой выдано удостоверение, а также название и/или отличительный знак страны, выдавшей удостоверение.</w:t>
      </w:r>
    </w:p>
    <w:p>
      <w:pPr>
        <w:spacing w:before="0" w:after="0"/>
        <w:ind w:firstLine="18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п. 4 приложения 6 Конвенции, в удостоверении в обязательном порядке указываются перечисленные ниже сведения; эти сведения нумеруются следующим образом:</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1. фамилия;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2. имя, другие имена;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3. </w:t>
      </w:r>
      <w:r>
        <w:rPr>
          <w:rStyle w:val="cat-PassportDatagrp-45rplc-124"/>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&lt;*&gt; </w:t>
      </w:r>
    </w:p>
    <w:p>
      <w:pPr>
        <w:spacing w:before="0" w:after="0"/>
        <w:ind w:firstLine="180"/>
        <w:jc w:val="both"/>
        <w:rPr>
          <w:sz w:val="28"/>
          <w:szCs w:val="28"/>
        </w:rPr>
      </w:pPr>
      <w:r>
        <w:rPr>
          <w:rFonts w:ascii="Times New Roman" w:eastAsia="Times New Roman" w:hAnsi="Times New Roman" w:cs="Times New Roman"/>
          <w:sz w:val="28"/>
          <w:szCs w:val="28"/>
        </w:rPr>
        <w:t xml:space="preserve">&lt;*&gt; </w:t>
      </w:r>
      <w:r>
        <w:rPr>
          <w:rStyle w:val="cat-PassportDatagrp-46rplc-125"/>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может быть заменено другими точными сведениями, определенными национальным законодательством.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4a) дата выдачи удостоверения;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4b) дата истечения срока действия удостоверения;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4c) наименование или печать органа, выдавшего удостоверение;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5. номер удостоверения;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6. фотография владельца;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7. подпись владельца;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9. категории (подкатегории) транспортных средств, на которые распространяется действие удостоверения;</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12. дополнительная информация или ограничения в кодированном виде, касающиеся каждой категории (подкатегории) транспортных средств.</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 В соответствии с п. 5 приложения 6 Конвенции, в удостоверении могут указываться дополнительные сведения, если это требуется национальным законодательством; эти сведения нумеруются следующим образом:</w:t>
      </w:r>
    </w:p>
    <w:p>
      <w:pPr>
        <w:spacing w:before="0" w:after="0"/>
        <w:ind w:firstLine="180"/>
        <w:jc w:val="both"/>
        <w:rPr>
          <w:sz w:val="28"/>
          <w:szCs w:val="28"/>
        </w:rPr>
      </w:pPr>
      <w:r>
        <w:rPr>
          <w:rFonts w:ascii="Times New Roman" w:eastAsia="Times New Roman" w:hAnsi="Times New Roman" w:cs="Times New Roman"/>
          <w:sz w:val="28"/>
          <w:szCs w:val="28"/>
        </w:rPr>
        <w:t xml:space="preserve">4d) идентификационный номер для целей регистрации, не являющийся номером, указанным в подпункте 5 пункта 4; </w:t>
      </w:r>
    </w:p>
    <w:p>
      <w:pPr>
        <w:spacing w:before="0" w:after="0"/>
        <w:ind w:firstLine="18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8. обычное местожительство; </w:t>
      </w:r>
    </w:p>
    <w:p>
      <w:pPr>
        <w:spacing w:before="0" w:after="0"/>
        <w:ind w:firstLine="180"/>
        <w:jc w:val="both"/>
        <w:rPr>
          <w:sz w:val="28"/>
          <w:szCs w:val="28"/>
        </w:rPr>
      </w:pPr>
      <w:r>
        <w:rPr>
          <w:rFonts w:ascii="Times New Roman" w:eastAsia="Times New Roman" w:hAnsi="Times New Roman" w:cs="Times New Roman"/>
          <w:sz w:val="28"/>
          <w:szCs w:val="28"/>
        </w:rPr>
        <w:t xml:space="preserve">10. дата выдачи удостоверения для каждой категории (подкатегории) транспортных средств; </w:t>
      </w:r>
    </w:p>
    <w:p>
      <w:pPr>
        <w:spacing w:before="0" w:after="0"/>
        <w:ind w:firstLine="180"/>
        <w:jc w:val="both"/>
        <w:rPr>
          <w:sz w:val="28"/>
          <w:szCs w:val="28"/>
        </w:rPr>
      </w:pPr>
      <w:r>
        <w:rPr>
          <w:rFonts w:ascii="Times New Roman" w:eastAsia="Times New Roman" w:hAnsi="Times New Roman" w:cs="Times New Roman"/>
          <w:sz w:val="28"/>
          <w:szCs w:val="28"/>
        </w:rPr>
        <w:t xml:space="preserve">11. дата окончания действия удостоверения для каждой категории (подкатегории) транспортных средств; </w:t>
      </w:r>
    </w:p>
    <w:p>
      <w:pPr>
        <w:spacing w:before="0" w:after="0"/>
        <w:ind w:firstLine="180"/>
        <w:jc w:val="both"/>
        <w:rPr>
          <w:sz w:val="28"/>
          <w:szCs w:val="28"/>
        </w:rPr>
      </w:pPr>
      <w:r>
        <w:rPr>
          <w:rFonts w:ascii="Times New Roman" w:eastAsia="Times New Roman" w:hAnsi="Times New Roman" w:cs="Times New Roman"/>
          <w:sz w:val="28"/>
          <w:szCs w:val="28"/>
        </w:rPr>
        <w:t xml:space="preserve">13. информация для целей регистрации в случае изменения страны обычного местожительства; </w:t>
      </w:r>
    </w:p>
    <w:p>
      <w:pPr>
        <w:spacing w:before="0" w:after="0"/>
        <w:ind w:firstLine="180"/>
        <w:jc w:val="both"/>
        <w:rPr>
          <w:sz w:val="28"/>
          <w:szCs w:val="28"/>
        </w:rPr>
      </w:pPr>
      <w:r>
        <w:rPr>
          <w:rFonts w:ascii="Times New Roman" w:eastAsia="Times New Roman" w:hAnsi="Times New Roman" w:cs="Times New Roman"/>
          <w:sz w:val="28"/>
          <w:szCs w:val="28"/>
        </w:rPr>
        <w:t xml:space="preserve">14. информация для целей регистрации либо другая информация, касающаяся безопасности дорожного движения. </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В соответствии с п.6 приложения 6 Конвенции, все записи, вносимые в удостоверение, должны выполняться буквами латинского алфавита. В случае использования других букв эти записи должны также транслитерироваться буквами латинского алфавита.</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Как следует из водительского удостоверения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 на передней стороне удостоверения нанесены слова "Водительское удостоверение" на национальном языке страны, в которой выдано удостоверение, а также отличительный знак страны, выдавшей удостоверение, что соответствует п. 3 приложения 6 Конвенции.</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Все записи, которые должны быть указаны в обязательном порядке, в соответствии с п. 4 приложения 6 Конвенции, внесенные в удостоверение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 выполнены буквами латинского алфавита.</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Дополнительные сведения, которые допускает п. 5 приложения 6 Конвенции, а именно место жительства, в данном случае, внесены на национальном языке страны, в которой выдано удостоверение. При этом дополнительные сведения могли быть и не внесены.</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Таким образом </w:t>
      </w:r>
      <w:r>
        <w:rPr>
          <w:rFonts w:ascii="Times New Roman" w:eastAsia="Times New Roman" w:hAnsi="Times New Roman" w:cs="Times New Roman"/>
          <w:sz w:val="28"/>
          <w:szCs w:val="28"/>
        </w:rPr>
        <w:t xml:space="preserve">оснований </w:t>
      </w:r>
      <w:r>
        <w:rPr>
          <w:rFonts w:ascii="Times New Roman" w:eastAsia="Times New Roman" w:hAnsi="Times New Roman" w:cs="Times New Roman"/>
          <w:sz w:val="28"/>
          <w:szCs w:val="28"/>
        </w:rPr>
        <w:t xml:space="preserve">полагать, что </w:t>
      </w:r>
      <w:r>
        <w:rPr>
          <w:rFonts w:ascii="Times New Roman" w:eastAsia="Times New Roman" w:hAnsi="Times New Roman" w:cs="Times New Roman"/>
          <w:sz w:val="28"/>
          <w:szCs w:val="28"/>
        </w:rPr>
        <w:t xml:space="preserve">водительское удостоверение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 не отвечает предписаниям </w:t>
      </w:r>
      <w:r>
        <w:rPr>
          <w:rFonts w:ascii="Times New Roman" w:eastAsia="Times New Roman" w:hAnsi="Times New Roman" w:cs="Times New Roman"/>
          <w:sz w:val="28"/>
          <w:szCs w:val="28"/>
        </w:rPr>
        <w:t xml:space="preserve">приложения №6 Конвенции, </w:t>
      </w:r>
      <w:r>
        <w:rPr>
          <w:rFonts w:ascii="Times New Roman" w:eastAsia="Times New Roman" w:hAnsi="Times New Roman" w:cs="Times New Roman"/>
          <w:sz w:val="28"/>
          <w:szCs w:val="28"/>
        </w:rPr>
        <w:t xml:space="preserve">не имеется. </w:t>
      </w:r>
    </w:p>
    <w:p>
      <w:pPr>
        <w:spacing w:before="0" w:after="0"/>
        <w:ind w:firstLine="18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Доводы защитника о том, что л</w:t>
      </w:r>
      <w:r>
        <w:rPr>
          <w:rFonts w:ascii="Times New Roman" w:eastAsia="Times New Roman" w:hAnsi="Times New Roman" w:cs="Times New Roman"/>
          <w:sz w:val="28"/>
          <w:szCs w:val="28"/>
        </w:rPr>
        <w:t>ицо, ставшее гражданином Российской Федерации, не вправе управлять транспортным средством на основании водительского удостоверения, выданного в государстве, гражданином которого он ранее являлся (национального водительского удостоверения)</w:t>
      </w:r>
      <w:r>
        <w:rPr>
          <w:rFonts w:ascii="Times New Roman" w:eastAsia="Times New Roman" w:hAnsi="Times New Roman" w:cs="Times New Roman"/>
          <w:sz w:val="28"/>
          <w:szCs w:val="28"/>
        </w:rPr>
        <w:t>, мировой судья считает не состоятельными, ввиду следующего:</w:t>
      </w:r>
    </w:p>
    <w:p>
      <w:pPr>
        <w:tabs>
          <w:tab w:val="left" w:pos="567"/>
        </w:tabs>
        <w:spacing w:before="0" w:after="0"/>
        <w:ind w:firstLine="180"/>
        <w:jc w:val="both"/>
        <w:rPr>
          <w:sz w:val="28"/>
          <w:szCs w:val="28"/>
        </w:rPr>
      </w:pPr>
      <w:r>
        <w:rPr>
          <w:sz w:val="28"/>
          <w:szCs w:val="28"/>
        </w:rPr>
        <w:tab/>
      </w:r>
      <w:hyperlink r:id="rId8" w:anchor="/document/405585845/entry/0" w:history="1">
        <w:r>
          <w:rPr>
            <w:rFonts w:ascii="Times New Roman" w:eastAsia="Times New Roman" w:hAnsi="Times New Roman" w:cs="Times New Roman"/>
            <w:color w:val="0000EE"/>
            <w:sz w:val="28"/>
            <w:szCs w:val="28"/>
          </w:rPr>
          <w:t>Постановлением</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Конституционного Суда Российской Федерации от 27 октября 2022 г. N46-П,</w:t>
      </w:r>
      <w:r>
        <w:rPr>
          <w:rFonts w:ascii="Times New Roman" w:eastAsia="Times New Roman" w:hAnsi="Times New Roman" w:cs="Times New Roman"/>
          <w:sz w:val="28"/>
          <w:szCs w:val="28"/>
        </w:rPr>
        <w:t> </w:t>
      </w:r>
      <w:hyperlink r:id="rId8" w:anchor="/document/10105643/entry/2512" w:history="1">
        <w:r>
          <w:rPr>
            <w:rFonts w:ascii="Times New Roman" w:eastAsia="Times New Roman" w:hAnsi="Times New Roman" w:cs="Times New Roman"/>
            <w:color w:val="0000EE"/>
            <w:sz w:val="28"/>
            <w:szCs w:val="28"/>
          </w:rPr>
          <w:t>п.12 ст.25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Федерального закона "О безопасности дорожного движения" признан не соответствующим</w:t>
      </w:r>
      <w:r>
        <w:rPr>
          <w:rFonts w:ascii="Times New Roman" w:eastAsia="Times New Roman" w:hAnsi="Times New Roman" w:cs="Times New Roman"/>
          <w:sz w:val="28"/>
          <w:szCs w:val="28"/>
        </w:rPr>
        <w:t> </w:t>
      </w:r>
      <w:hyperlink r:id="rId8" w:anchor="/document/10103000/entry/0" w:history="1">
        <w:r>
          <w:rPr>
            <w:rFonts w:ascii="Times New Roman" w:eastAsia="Times New Roman" w:hAnsi="Times New Roman" w:cs="Times New Roman"/>
            <w:color w:val="0000EE"/>
            <w:sz w:val="28"/>
            <w:szCs w:val="28"/>
          </w:rPr>
          <w:t>Конституции</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Российской Федерации, ее статьям 15 (ч.4), 17 (ч.3), 19 (ч.1 и ч.2), 27 (ч.1), 35 (ч.2) и 55 (ч.3), в той мере, в какой он по смыслу, придаваемому ему правоприменительной практикой, и при отсутствии в системе действующего регулирования прямого нормативного указания на обязанность гражданина Российской Федерации обменять в связи с переездом на постоянное место жительства в Российскую </w:t>
      </w:r>
      <w:r>
        <w:rPr>
          <w:rFonts w:ascii="Times New Roman" w:eastAsia="Times New Roman" w:hAnsi="Times New Roman" w:cs="Times New Roman"/>
          <w:sz w:val="28"/>
          <w:szCs w:val="28"/>
        </w:rPr>
        <w:t>Федерацию его действительное иностранное национальное водительское удостоверение, выданное ему в другом государстве - участнике Конвенции о дорожном движении в бытность его гражданином этого государства, на российское национальное водительское удостоверение, а также при отсутствии указания на срок такого обмена позволяет применять к этому гражданину неблагоприятные административные последствия ввиду неосуществления такого обмена.</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В силу Федерального закона "О безопасности дорожного движения" если международным договором Российской Федерации установлены иные правила, чем предусмотренные данным Федеральным законом, то применяются правила международного договора (пункт 1 статьи 32), что направлено на конкретизацию статьи 15 (часть 4) Конституции Российской Федерации. При этом Россия является участником Конвенции о дорожном движении в качестве правопреемника Союза ССР, ратифицировавшего ее 29 апреля 1974 года, как и </w:t>
      </w:r>
      <w:r>
        <w:rPr>
          <w:rStyle w:val="cat-ExternalSystemDefinedgrp-67rplc-131"/>
          <w:rFonts w:ascii="Times New Roman" w:eastAsia="Times New Roman" w:hAnsi="Times New Roman" w:cs="Times New Roman"/>
          <w:sz w:val="28"/>
          <w:szCs w:val="28"/>
        </w:rPr>
        <w:t>...</w:t>
      </w:r>
      <w:r>
        <w:rPr>
          <w:rFonts w:ascii="Times New Roman" w:eastAsia="Times New Roman" w:hAnsi="Times New Roman" w:cs="Times New Roman"/>
          <w:sz w:val="28"/>
          <w:szCs w:val="28"/>
        </w:rPr>
        <w:t>, властями которой заявителю по настоящему делу предоставлено право управления транспортным средством и выдано подтверждающее данное право национальное водительское удостоверение. Конвенция, как явствует из ее преамбулы, направлена на облегчение международного дорожного движения и повышение безопасности на дорогах.</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Согласно статье 25 Федерального закона "О безопасности дорожного движения", устанавливающей основные положения, касающиеся допуска к управлению транспортными средствами, право на управление ими предоставляется лицам, сдавшим экзамены, при соблюдении условий, перечисленных в статье 26 данного Федерального закона (пункт 2); это право подтверждается водительским удостоверением (пункт 4); в России выдаются российские национальные и международные водительские удостоверения, соответствующие требованиям ее международных договоров (пункт 5); российское национальное водительское удостоверение выдается на десять лет, если иное не предусмотрено федеральными законами (пункт 6). Причем участвующий в дорожном движении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 (п.2.1.1 Правил дорожного движения Российской Федерации, утв. Постановлением Совета Министров - Правительства Российской Федерации от 23 октября 1993 года N 1090).</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В силу иных положений той же статьи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(пункт 12); в исключение из этого правила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ими.</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В свою очередь, ее пункт 18 гласит, что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 а 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 Согласно пункту 38 утвержденных Постановлением Правительства Российской Федерации от 24 октября 2014 года N 1097 Правил проведения экзаменов на право управления транспортными средствами и выдачи водительских удостоверений обмен иностранного национального водительского удостоверения производится по результатам экзаменов, предусмотренных пунктом 9 данных Правил, если иное не предусмотрено международными договорами Российской Федерации, федеральными законами, нормативными правовыми актами Президента Российской Федерации или Правительства Российской Федерации.</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Положения пунктов 12 и 13 статьи 25 Федерального закона "О безопасности дорожного движения" при их буквальном истолковании предполагают право гражданина Российской Федерации быть допущенным к участию в дорожном движении в Российской Федерации, где он постоянно проживает, в качестве водителя транспортного средства при наличии действительного иностранного национального водительского удостоверения, выданного ему в другом государстве - участнике Конвенции о дорожном движении в бытность его гражданином данного государства. Иное установлено только для управления транспортными средствами в целях осуществления предпринимательской и трудовой деятельности, непосредственно связанной с управлением ими, - и то с определенными исключениями.</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Между тем, материалы дела не содержат сведений об управлении </w:t>
      </w:r>
      <w:r>
        <w:rPr>
          <w:rFonts w:ascii="Times New Roman" w:eastAsia="Times New Roman" w:hAnsi="Times New Roman" w:cs="Times New Roman"/>
          <w:sz w:val="28"/>
          <w:szCs w:val="28"/>
        </w:rPr>
        <w:t>Салаевым</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транспортным средством в целях осуществления им предпринимательской и трудовой деятельности.</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Ни Конвенция о дорожном движении, ни российское законодательство, включая упомянутое Постановление Правительства Российской Федерации от 24 октября 2014 года N 1097 и утвержденные им Правила проведения экзаменов на право управления транспортными средствами и выдачи водительских удостоверений, не устанавливают срок, в течение которого лицу, переехавшему на постоянное место жительства в Российскую Федерацию, нужно для допуска к участию в дорожном движении произвести обмен его иностранного национального водительского удостоверения на российское.</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Изменений в статьи 25 и 26 Федерального закона "О безопасности дорожного движения" в целях совершенствования организационно-правовых механизмов допуска водителей транспортных средств к участию в дорожном движении до настоящего времени не принято.</w:t>
      </w:r>
    </w:p>
    <w:p>
      <w:pPr>
        <w:tabs>
          <w:tab w:val="left" w:pos="567"/>
        </w:tabs>
        <w:spacing w:before="0" w:after="0"/>
        <w:ind w:firstLine="181"/>
        <w:jc w:val="both"/>
        <w:rPr>
          <w:sz w:val="28"/>
          <w:szCs w:val="28"/>
        </w:rPr>
      </w:pPr>
      <w:r>
        <w:rPr>
          <w:sz w:val="28"/>
          <w:szCs w:val="28"/>
        </w:rPr>
        <w:tab/>
      </w:r>
      <w:r>
        <w:rPr>
          <w:rFonts w:ascii="Times New Roman" w:eastAsia="Times New Roman" w:hAnsi="Times New Roman" w:cs="Times New Roman"/>
          <w:sz w:val="28"/>
          <w:szCs w:val="28"/>
        </w:rPr>
        <w:t xml:space="preserve">Согласно данным, содержащимся в материалах дела, </w:t>
      </w:r>
      <w:r>
        <w:rPr>
          <w:rFonts w:ascii="Times New Roman" w:eastAsia="Times New Roman" w:hAnsi="Times New Roman" w:cs="Times New Roman"/>
          <w:sz w:val="28"/>
          <w:szCs w:val="28"/>
        </w:rPr>
        <w:t>Салаев</w:t>
      </w:r>
      <w:r>
        <w:rPr>
          <w:rFonts w:ascii="Times New Roman" w:eastAsia="Times New Roman" w:hAnsi="Times New Roman" w:cs="Times New Roman"/>
          <w:sz w:val="28"/>
          <w:szCs w:val="28"/>
        </w:rPr>
        <w:t xml:space="preserve"> Р.С. яв</w:t>
      </w:r>
      <w:r>
        <w:rPr>
          <w:rFonts w:ascii="Times New Roman" w:eastAsia="Times New Roman" w:hAnsi="Times New Roman" w:cs="Times New Roman"/>
          <w:sz w:val="28"/>
          <w:szCs w:val="28"/>
        </w:rPr>
        <w:t>ляется гражданином Российской Федерации. Положения приведенных выше правовых норм, позволяет ему управлять в Российской Федерации транспортным средством на основании иностранного национального водительского удостоверения.</w:t>
      </w:r>
    </w:p>
    <w:p>
      <w:pPr>
        <w:tabs>
          <w:tab w:val="left" w:pos="567"/>
        </w:tabs>
        <w:spacing w:before="0" w:after="0"/>
        <w:ind w:firstLine="181"/>
        <w:jc w:val="both"/>
        <w:rPr>
          <w:sz w:val="28"/>
          <w:szCs w:val="28"/>
        </w:rPr>
      </w:pPr>
      <w:r>
        <w:rPr>
          <w:sz w:val="28"/>
          <w:szCs w:val="28"/>
        </w:rPr>
        <w:tab/>
      </w:r>
      <w:r>
        <w:rPr>
          <w:rFonts w:ascii="Times New Roman" w:eastAsia="Times New Roman" w:hAnsi="Times New Roman" w:cs="Times New Roman"/>
          <w:sz w:val="28"/>
          <w:szCs w:val="28"/>
        </w:rPr>
        <w:t>Указанное согласуется с правовой позицией, изложенной в</w:t>
      </w:r>
      <w:r>
        <w:rPr>
          <w:rFonts w:ascii="Times New Roman" w:eastAsia="Times New Roman" w:hAnsi="Times New Roman" w:cs="Times New Roman"/>
          <w:sz w:val="28"/>
          <w:szCs w:val="28"/>
        </w:rPr>
        <w:t> </w:t>
      </w:r>
      <w:hyperlink r:id="rId8" w:anchor="/document/406848684/entry/0" w:history="1">
        <w:r>
          <w:rPr>
            <w:rFonts w:ascii="Times New Roman" w:eastAsia="Times New Roman" w:hAnsi="Times New Roman" w:cs="Times New Roman"/>
            <w:color w:val="0000EE"/>
            <w:sz w:val="28"/>
            <w:szCs w:val="28"/>
          </w:rPr>
          <w:t>постановлении</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Верховного Суда Российской Федерации от 21 апреля 2023 г. N 58-АД23-4-К9.</w:t>
      </w:r>
    </w:p>
    <w:p>
      <w:pPr>
        <w:spacing w:before="0" w:after="0"/>
        <w:ind w:firstLine="181"/>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Граждане</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вправе</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управлять</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транспортным средством на основании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водительского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удостоверения</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иностранного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государства. Запрета на получение</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иностранного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водительского удостоверения не имеется.</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Таким образом, действия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не могут быть квалифицированы как невыполнение водителем транспортного средства, не имеющим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Из материалов дела следует, что на момент оформления протокола об отстранении от управления транспортным средством, оформления акта освидетельствования на состояние алкогольного опьянения, протокола о направлении на медицинское освидетельствование, и иных материалов дела, ни у должностн</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 инспектор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ДПС, ни у лица, привлекаемого к административной ответственности, не имелось замечаний по поводу совершаемых процессуальных действий.</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Факт управления </w:t>
      </w:r>
      <w:r>
        <w:rPr>
          <w:rFonts w:ascii="Times New Roman" w:eastAsia="Times New Roman" w:hAnsi="Times New Roman" w:cs="Times New Roman"/>
          <w:sz w:val="28"/>
          <w:szCs w:val="28"/>
        </w:rPr>
        <w:t>Салаевым</w:t>
      </w:r>
      <w:r>
        <w:rPr>
          <w:rFonts w:ascii="Times New Roman" w:eastAsia="Times New Roman" w:hAnsi="Times New Roman" w:cs="Times New Roman"/>
          <w:sz w:val="28"/>
          <w:szCs w:val="28"/>
        </w:rPr>
        <w:t xml:space="preserve"> Р.С. </w:t>
      </w:r>
      <w:r>
        <w:rPr>
          <w:rFonts w:ascii="Times New Roman" w:eastAsia="Times New Roman" w:hAnsi="Times New Roman" w:cs="Times New Roman"/>
          <w:sz w:val="28"/>
          <w:szCs w:val="28"/>
        </w:rPr>
        <w:t>транспортным средством подтвержден доказательствами по делу.</w:t>
      </w:r>
    </w:p>
    <w:p>
      <w:pPr>
        <w:spacing w:before="0" w:after="0"/>
        <w:ind w:firstLine="567"/>
        <w:jc w:val="both"/>
        <w:rPr>
          <w:sz w:val="28"/>
          <w:szCs w:val="28"/>
        </w:rPr>
      </w:pPr>
      <w:r>
        <w:rPr>
          <w:rFonts w:ascii="Times New Roman" w:eastAsia="Times New Roman" w:hAnsi="Times New Roman" w:cs="Times New Roman"/>
          <w:sz w:val="28"/>
          <w:szCs w:val="28"/>
        </w:rPr>
        <w:t xml:space="preserve">Невыполнение законного требования сотрудника Госавтоинспекции о прохождении медицинского освидетельствования на состояние опьянения образует объективную сторону правонарушения, предусмотренного </w:t>
      </w:r>
      <w:hyperlink r:id="rId9"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1</w:t>
        </w:r>
      </w:hyperlink>
      <w:r>
        <w:rPr>
          <w:rFonts w:ascii="Times New Roman" w:eastAsia="Times New Roman" w:hAnsi="Times New Roman" w:cs="Times New Roman"/>
          <w:sz w:val="28"/>
          <w:szCs w:val="28"/>
        </w:rPr>
        <w:t xml:space="preserve"> ст. 12.26 КоАП РФ. </w:t>
      </w:r>
    </w:p>
    <w:p>
      <w:pPr>
        <w:spacing w:before="0" w:after="0"/>
        <w:ind w:firstLine="567"/>
        <w:jc w:val="both"/>
        <w:rPr>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ействия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квалифицирует по ч. 1 ст. 12.26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pPr>
        <w:spacing w:before="0" w:after="0"/>
        <w:ind w:firstLine="567"/>
        <w:jc w:val="both"/>
        <w:rPr>
          <w:sz w:val="28"/>
          <w:szCs w:val="28"/>
        </w:rPr>
      </w:pPr>
      <w:r>
        <w:rPr>
          <w:rFonts w:ascii="Times New Roman" w:eastAsia="Times New Roman" w:hAnsi="Times New Roman" w:cs="Times New Roman"/>
          <w:sz w:val="28"/>
          <w:szCs w:val="28"/>
        </w:rPr>
        <w:t>Оснований для прекращения производства по делу не установлено.</w:t>
      </w:r>
    </w:p>
    <w:p>
      <w:pPr>
        <w:spacing w:before="0" w:after="0"/>
        <w:ind w:firstLine="567"/>
        <w:jc w:val="both"/>
        <w:rPr>
          <w:sz w:val="28"/>
          <w:szCs w:val="28"/>
        </w:rPr>
      </w:pPr>
      <w:r>
        <w:rPr>
          <w:rFonts w:ascii="Times New Roman" w:eastAsia="Times New Roman" w:hAnsi="Times New Roman" w:cs="Times New Roman"/>
          <w:sz w:val="28"/>
          <w:szCs w:val="28"/>
        </w:rPr>
        <w:t xml:space="preserve">При назначении наказания судья учитывает характер совершенного административного правонарушения, личность </w:t>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ранее </w:t>
      </w:r>
      <w:r>
        <w:rPr>
          <w:rFonts w:ascii="Times New Roman" w:eastAsia="Times New Roman" w:hAnsi="Times New Roman" w:cs="Times New Roman"/>
          <w:sz w:val="28"/>
          <w:szCs w:val="28"/>
        </w:rPr>
        <w:t>привлекавшегося</w:t>
      </w:r>
      <w:r>
        <w:rPr>
          <w:rFonts w:ascii="Times New Roman" w:eastAsia="Times New Roman" w:hAnsi="Times New Roman" w:cs="Times New Roman"/>
          <w:sz w:val="28"/>
          <w:szCs w:val="28"/>
        </w:rPr>
        <w:t xml:space="preserve"> к административной ответственности, </w:t>
      </w:r>
      <w:r>
        <w:rPr>
          <w:rFonts w:ascii="Times New Roman" w:eastAsia="Times New Roman" w:hAnsi="Times New Roman" w:cs="Times New Roman"/>
          <w:sz w:val="28"/>
          <w:szCs w:val="28"/>
        </w:rPr>
        <w:t>его имущественное положение.</w:t>
      </w:r>
    </w:p>
    <w:p>
      <w:pPr>
        <w:spacing w:before="0" w:after="0"/>
        <w:ind w:firstLine="567"/>
        <w:jc w:val="both"/>
        <w:rPr>
          <w:sz w:val="28"/>
          <w:szCs w:val="28"/>
        </w:rPr>
      </w:pPr>
      <w:r>
        <w:rPr>
          <w:rFonts w:ascii="Times New Roman" w:eastAsia="Times New Roman" w:hAnsi="Times New Roman" w:cs="Times New Roman"/>
          <w:sz w:val="28"/>
          <w:szCs w:val="28"/>
        </w:rPr>
        <w:t>Обстоятельств, смягчающи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в соответствии со ст. 4.2 Кодекса Российской Федерации об административных правонарушениях, мировой судья </w:t>
      </w:r>
      <w:r>
        <w:rPr>
          <w:rFonts w:ascii="Times New Roman" w:eastAsia="Times New Roman" w:hAnsi="Times New Roman" w:cs="Times New Roman"/>
          <w:sz w:val="28"/>
          <w:szCs w:val="28"/>
        </w:rPr>
        <w:t>не находит</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Обстоятельством, отягчающим административную ответственность, в соответствии со ст. 4.3 Кодекса Российской Федерации об административных правонарушениях, </w:t>
      </w:r>
      <w:r>
        <w:rPr>
          <w:rFonts w:ascii="Times New Roman" w:eastAsia="Times New Roman" w:hAnsi="Times New Roman" w:cs="Times New Roman"/>
          <w:sz w:val="28"/>
          <w:szCs w:val="28"/>
        </w:rPr>
        <w:t xml:space="preserve">мировой судья </w:t>
      </w:r>
      <w:r>
        <w:rPr>
          <w:rFonts w:ascii="Times New Roman" w:eastAsia="Times New Roman" w:hAnsi="Times New Roman" w:cs="Times New Roman"/>
          <w:sz w:val="28"/>
          <w:szCs w:val="28"/>
        </w:rPr>
        <w:t xml:space="preserve">признает совершение однородного административного правонарушения. </w:t>
      </w:r>
    </w:p>
    <w:p>
      <w:pPr>
        <w:spacing w:before="0" w:after="0"/>
        <w:ind w:firstLine="567"/>
        <w:jc w:val="both"/>
        <w:rPr>
          <w:sz w:val="28"/>
          <w:szCs w:val="28"/>
        </w:rPr>
      </w:pPr>
      <w:r>
        <w:rPr>
          <w:rFonts w:ascii="Times New Roman" w:eastAsia="Times New Roman" w:hAnsi="Times New Roman" w:cs="Times New Roman"/>
          <w:sz w:val="28"/>
          <w:szCs w:val="28"/>
        </w:rPr>
        <w:t xml:space="preserve">С учётом изложенного,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29.9 ч.1, 29.10 Кодекса Российской Федерации об административных правонарушениях, мировой судья</w:t>
      </w:r>
    </w:p>
    <w:p>
      <w:pPr>
        <w:spacing w:before="0" w:after="0"/>
        <w:rPr>
          <w:sz w:val="8"/>
          <w:szCs w:val="8"/>
        </w:rPr>
      </w:pPr>
    </w:p>
    <w:p>
      <w:pPr>
        <w:widowControl w:val="0"/>
        <w:spacing w:before="0" w:after="0"/>
        <w:jc w:val="center"/>
        <w:rPr>
          <w:sz w:val="28"/>
          <w:szCs w:val="28"/>
        </w:rPr>
      </w:pPr>
    </w:p>
    <w:p>
      <w:pPr>
        <w:widowControl w:val="0"/>
        <w:spacing w:before="0" w:after="0"/>
        <w:jc w:val="center"/>
        <w:rPr>
          <w:sz w:val="28"/>
          <w:szCs w:val="28"/>
        </w:rPr>
      </w:pPr>
      <w:r>
        <w:rPr>
          <w:rFonts w:ascii="Times New Roman" w:eastAsia="Times New Roman" w:hAnsi="Times New Roman" w:cs="Times New Roman"/>
          <w:sz w:val="28"/>
          <w:szCs w:val="28"/>
        </w:rPr>
        <w:t>ПОСТАНОВИЛ:</w:t>
      </w:r>
    </w:p>
    <w:p>
      <w:pPr>
        <w:widowControl w:val="0"/>
        <w:spacing w:before="0" w:after="0"/>
        <w:jc w:val="center"/>
        <w:rPr>
          <w:sz w:val="8"/>
          <w:szCs w:val="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Салаева</w:t>
      </w:r>
      <w:r>
        <w:rPr>
          <w:rFonts w:ascii="Times New Roman" w:eastAsia="Times New Roman" w:hAnsi="Times New Roman" w:cs="Times New Roman"/>
          <w:sz w:val="28"/>
          <w:szCs w:val="28"/>
        </w:rPr>
        <w:t xml:space="preserve"> Руслана </w:t>
      </w:r>
      <w:r>
        <w:rPr>
          <w:rFonts w:ascii="Times New Roman" w:eastAsia="Times New Roman" w:hAnsi="Times New Roman" w:cs="Times New Roman"/>
          <w:sz w:val="28"/>
          <w:szCs w:val="28"/>
        </w:rPr>
        <w:t>Сейдамир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оглы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виновным в совершении административного правонарушения, предусмотренного ч.1 ст. 12.26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30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(тридцати тысяч) рублей с лишением права управления транспортными средствами на срок 1 (один) год и 6 (шесть) месяцев.</w:t>
      </w:r>
    </w:p>
    <w:p>
      <w:pPr>
        <w:spacing w:before="0" w:after="0"/>
        <w:ind w:firstLine="567"/>
        <w:jc w:val="both"/>
        <w:rPr>
          <w:sz w:val="28"/>
          <w:szCs w:val="28"/>
        </w:rPr>
      </w:pPr>
      <w:r>
        <w:rPr>
          <w:rFonts w:ascii="Times New Roman" w:eastAsia="Times New Roman" w:hAnsi="Times New Roman" w:cs="Times New Roman"/>
          <w:sz w:val="28"/>
          <w:szCs w:val="28"/>
        </w:rPr>
        <w:t>Срок лишения права управления транспортными средствами исчислять с момента вступления настоящего постановления в законную силу.</w:t>
      </w:r>
    </w:p>
    <w:p>
      <w:pPr>
        <w:spacing w:before="0" w:after="0"/>
        <w:ind w:firstLine="567"/>
        <w:jc w:val="both"/>
        <w:rPr>
          <w:sz w:val="28"/>
          <w:szCs w:val="28"/>
        </w:rPr>
      </w:pPr>
      <w:r>
        <w:rPr>
          <w:rFonts w:ascii="Times New Roman" w:eastAsia="Times New Roman" w:hAnsi="Times New Roman" w:cs="Times New Roman"/>
          <w:sz w:val="28"/>
          <w:szCs w:val="28"/>
        </w:rPr>
        <w:t>Разъяснить,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ГИБДД, а в случае утраты указанных документов заявить об этом в указанный орган в тот же срок.</w:t>
      </w:r>
    </w:p>
    <w:p>
      <w:pPr>
        <w:spacing w:before="0" w:after="0"/>
        <w:ind w:firstLine="567"/>
        <w:jc w:val="both"/>
        <w:rPr>
          <w:sz w:val="28"/>
          <w:szCs w:val="28"/>
        </w:rPr>
      </w:pPr>
      <w:r>
        <w:rPr>
          <w:rFonts w:ascii="Times New Roman" w:eastAsia="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567"/>
        <w:jc w:val="both"/>
        <w:rPr>
          <w:sz w:val="28"/>
          <w:szCs w:val="28"/>
        </w:rPr>
      </w:pPr>
      <w:r>
        <w:rPr>
          <w:rFonts w:ascii="Times New Roman" w:eastAsia="Times New Roman" w:hAnsi="Times New Roman" w:cs="Times New Roman"/>
          <w:sz w:val="28"/>
          <w:szCs w:val="28"/>
        </w:rPr>
        <w:t xml:space="preserve">Штраф должен быть уплачен на счет: 03100643000000018700, Получатель УФК по ХМАО-Югре (УМВД России по ХМАО-Югре) </w:t>
      </w:r>
      <w:r>
        <w:rPr>
          <w:rStyle w:val="cat-OrganizationNamegrp-47rplc-146"/>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Ханты-Мансийск//УФК по ХМАО-Югре г. Ханты-Мансийск БИК 007162163 ОКТМО 7187</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000 ИНН 8601010390 КПП 860101001, Кор./</w:t>
      </w:r>
      <w:r>
        <w:rPr>
          <w:rFonts w:ascii="Times New Roman" w:eastAsia="Times New Roman" w:hAnsi="Times New Roman" w:cs="Times New Roman"/>
          <w:sz w:val="28"/>
          <w:szCs w:val="28"/>
        </w:rPr>
        <w:t>сч</w:t>
      </w:r>
      <w:r>
        <w:rPr>
          <w:rFonts w:ascii="Times New Roman" w:eastAsia="Times New Roman" w:hAnsi="Times New Roman" w:cs="Times New Roman"/>
          <w:sz w:val="28"/>
          <w:szCs w:val="28"/>
        </w:rPr>
        <w:t xml:space="preserve">. 40102810245370000007 КБК 188 116 01123 01 0001 140 УИН </w:t>
      </w:r>
      <w:r>
        <w:rPr>
          <w:rFonts w:ascii="Times New Roman" w:eastAsia="Times New Roman" w:hAnsi="Times New Roman" w:cs="Times New Roman"/>
          <w:sz w:val="28"/>
          <w:szCs w:val="28"/>
        </w:rPr>
        <w:t>18810486230320026158</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 предусмотренных статьей 31.5 Кодекса Российской Федерации об административных правонарушениях.</w:t>
      </w:r>
    </w:p>
    <w:p>
      <w:pPr>
        <w:spacing w:before="0" w:after="0"/>
        <w:ind w:firstLine="567"/>
        <w:jc w:val="both"/>
        <w:rPr>
          <w:sz w:val="28"/>
          <w:szCs w:val="28"/>
        </w:rPr>
      </w:pPr>
      <w:r>
        <w:rPr>
          <w:rFonts w:ascii="Times New Roman" w:eastAsia="Times New Roman" w:hAnsi="Times New Roman" w:cs="Times New Roman"/>
          <w:sz w:val="28"/>
          <w:szCs w:val="28"/>
        </w:rPr>
        <w:t>Разъяснить, что за неуплату административного штрафа в установленный срок предусмотрена административная ответственность в соответствии с ч. 1 ст. 20.25 Кодекса Российской Федерации об административных правонарушениях.</w:t>
      </w:r>
    </w:p>
    <w:p>
      <w:pPr>
        <w:spacing w:before="0" w:after="0"/>
        <w:ind w:firstLine="567"/>
        <w:jc w:val="both"/>
        <w:rPr>
          <w:sz w:val="28"/>
          <w:szCs w:val="28"/>
        </w:rPr>
      </w:pPr>
      <w:r>
        <w:rPr>
          <w:rFonts w:ascii="Times New Roman" w:eastAsia="Times New Roman" w:hAnsi="Times New Roman" w:cs="Times New Roman"/>
          <w:sz w:val="28"/>
          <w:szCs w:val="28"/>
        </w:rPr>
        <w:t>Постановление может быть обжаловано в Нефтеюганский районный суд ХМАО-Югры 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67"/>
        <w:jc w:val="both"/>
        <w:rPr>
          <w:sz w:val="28"/>
          <w:szCs w:val="28"/>
        </w:rPr>
      </w:pPr>
    </w:p>
    <w:p>
      <w:pPr>
        <w:spacing w:before="0" w:after="0"/>
        <w:ind w:firstLine="1276"/>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p>
    <w:p>
      <w:pPr>
        <w:spacing w:before="0" w:after="0"/>
        <w:ind w:firstLine="127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Р.В. Агзямова</w:t>
      </w:r>
    </w:p>
    <w:p>
      <w:pPr>
        <w:spacing w:before="0" w:after="0"/>
        <w:rPr>
          <w:sz w:val="28"/>
          <w:szCs w:val="28"/>
        </w:rPr>
      </w:pPr>
    </w:p>
    <w:p>
      <w:pPr>
        <w:spacing w:before="0" w:after="0"/>
        <w:jc w:val="both"/>
        <w:rPr>
          <w:sz w:val="22"/>
          <w:szCs w:val="22"/>
        </w:rPr>
      </w:pPr>
      <w:r>
        <w:rPr>
          <w:rFonts w:ascii="Times New Roman" w:eastAsia="Times New Roman" w:hAnsi="Times New Roman" w:cs="Times New Roman"/>
          <w:sz w:val="22"/>
          <w:szCs w:val="22"/>
        </w:rPr>
        <w:t xml:space="preserve">Подлинник находится </w:t>
      </w:r>
    </w:p>
    <w:p>
      <w:pPr>
        <w:spacing w:before="0" w:after="0"/>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68rplc-8">
    <w:name w:val="cat-ExternalSystemDefined grp-68 rplc-8"/>
    <w:basedOn w:val="DefaultParagraphFont"/>
  </w:style>
  <w:style w:type="character" w:customStyle="1" w:styleId="cat-PassportDatagrp-42rplc-9">
    <w:name w:val="cat-PassportData grp-42 rplc-9"/>
    <w:basedOn w:val="DefaultParagraphFont"/>
  </w:style>
  <w:style w:type="character" w:customStyle="1" w:styleId="cat-UserDefinedgrp-70rplc-10">
    <w:name w:val="cat-UserDefined grp-70 rplc-10"/>
    <w:basedOn w:val="DefaultParagraphFont"/>
  </w:style>
  <w:style w:type="character" w:customStyle="1" w:styleId="cat-PassportDatagrp-43rplc-12">
    <w:name w:val="cat-PassportData grp-43 rplc-12"/>
    <w:basedOn w:val="DefaultParagraphFont"/>
  </w:style>
  <w:style w:type="character" w:customStyle="1" w:styleId="cat-CarMakeModelgrp-55rplc-17">
    <w:name w:val="cat-CarMakeModel grp-55 rplc-17"/>
    <w:basedOn w:val="DefaultParagraphFont"/>
  </w:style>
  <w:style w:type="character" w:customStyle="1" w:styleId="cat-CarNumbergrp-56rplc-18">
    <w:name w:val="cat-CarNumber grp-56 rplc-18"/>
    <w:basedOn w:val="DefaultParagraphFont"/>
  </w:style>
  <w:style w:type="character" w:customStyle="1" w:styleId="cat-UserDefinedgrp-71rplc-39">
    <w:name w:val="cat-UserDefined grp-71 rplc-39"/>
    <w:basedOn w:val="DefaultParagraphFont"/>
  </w:style>
  <w:style w:type="character" w:customStyle="1" w:styleId="cat-CarMakeModelgrp-55rplc-48">
    <w:name w:val="cat-CarMakeModel grp-55 rplc-48"/>
    <w:basedOn w:val="DefaultParagraphFont"/>
  </w:style>
  <w:style w:type="character" w:customStyle="1" w:styleId="cat-CarNumbergrp-56rplc-49">
    <w:name w:val="cat-CarNumber grp-56 rplc-49"/>
    <w:basedOn w:val="DefaultParagraphFont"/>
  </w:style>
  <w:style w:type="character" w:customStyle="1" w:styleId="cat-UserDefinedgrp-72rplc-51">
    <w:name w:val="cat-UserDefined grp-72 rplc-51"/>
    <w:basedOn w:val="DefaultParagraphFont"/>
  </w:style>
  <w:style w:type="character" w:customStyle="1" w:styleId="cat-CarMakeModelgrp-55rplc-56">
    <w:name w:val="cat-CarMakeModel grp-55 rplc-56"/>
    <w:basedOn w:val="DefaultParagraphFont"/>
  </w:style>
  <w:style w:type="character" w:customStyle="1" w:styleId="cat-CarNumbergrp-56rplc-57">
    <w:name w:val="cat-CarNumber grp-56 rplc-57"/>
    <w:basedOn w:val="DefaultParagraphFont"/>
  </w:style>
  <w:style w:type="character" w:customStyle="1" w:styleId="cat-UserDefinedgrp-73rplc-62">
    <w:name w:val="cat-UserDefined grp-73 rplc-62"/>
    <w:basedOn w:val="DefaultParagraphFont"/>
  </w:style>
  <w:style w:type="character" w:customStyle="1" w:styleId="cat-UserDefinedgrp-74rplc-73">
    <w:name w:val="cat-UserDefined grp-74 rplc-73"/>
    <w:basedOn w:val="DefaultParagraphFont"/>
  </w:style>
  <w:style w:type="character" w:customStyle="1" w:styleId="cat-UserDefinedgrp-75rplc-82">
    <w:name w:val="cat-UserDefined grp-75 rplc-82"/>
    <w:basedOn w:val="DefaultParagraphFont"/>
  </w:style>
  <w:style w:type="character" w:customStyle="1" w:styleId="cat-CarMakeModelgrp-55rplc-91">
    <w:name w:val="cat-CarMakeModel grp-55 rplc-91"/>
    <w:basedOn w:val="DefaultParagraphFont"/>
  </w:style>
  <w:style w:type="character" w:customStyle="1" w:styleId="cat-CarNumbergrp-56rplc-92">
    <w:name w:val="cat-CarNumber grp-56 rplc-92"/>
    <w:basedOn w:val="DefaultParagraphFont"/>
  </w:style>
  <w:style w:type="character" w:customStyle="1" w:styleId="cat-UserDefinedgrp-74rplc-97">
    <w:name w:val="cat-UserDefined grp-74 rplc-97"/>
    <w:basedOn w:val="DefaultParagraphFont"/>
  </w:style>
  <w:style w:type="character" w:customStyle="1" w:styleId="cat-ExternalSystemDefinedgrp-66rplc-117">
    <w:name w:val="cat-ExternalSystemDefined grp-66 rplc-117"/>
    <w:basedOn w:val="DefaultParagraphFont"/>
  </w:style>
  <w:style w:type="character" w:customStyle="1" w:styleId="cat-ExternalSystemDefinedgrp-69rplc-119">
    <w:name w:val="cat-ExternalSystemDefined grp-69 rplc-119"/>
    <w:basedOn w:val="DefaultParagraphFont"/>
  </w:style>
  <w:style w:type="character" w:customStyle="1" w:styleId="cat-PassportDatagrp-44rplc-121">
    <w:name w:val="cat-PassportData grp-44 rplc-121"/>
    <w:basedOn w:val="DefaultParagraphFont"/>
  </w:style>
  <w:style w:type="character" w:customStyle="1" w:styleId="cat-PassportDatagrp-45rplc-124">
    <w:name w:val="cat-PassportData grp-45 rplc-124"/>
    <w:basedOn w:val="DefaultParagraphFont"/>
  </w:style>
  <w:style w:type="character" w:customStyle="1" w:styleId="cat-PassportDatagrp-46rplc-125">
    <w:name w:val="cat-PassportData grp-46 rplc-125"/>
    <w:basedOn w:val="DefaultParagraphFont"/>
  </w:style>
  <w:style w:type="character" w:customStyle="1" w:styleId="cat-ExternalSystemDefinedgrp-67rplc-131">
    <w:name w:val="cat-ExternalSystemDefined grp-67 rplc-131"/>
    <w:basedOn w:val="DefaultParagraphFont"/>
  </w:style>
  <w:style w:type="character" w:customStyle="1" w:styleId="cat-OrganizationNamegrp-47rplc-146">
    <w:name w:val="cat-OrganizationName grp-47 rplc-146"/>
    <w:basedOn w:val="DefaultParagraphFont"/>
  </w:style>
  <w:style w:type="character" w:customStyle="1" w:styleId="cat-UserDefinedgrp-76rplc-154">
    <w:name w:val="cat-UserDefined grp-76 rplc-154"/>
    <w:basedOn w:val="DefaultParagraphFont"/>
  </w:style>
  <w:style w:type="character" w:customStyle="1" w:styleId="cat-UserDefinedgrp-77rplc-157">
    <w:name w:val="cat-UserDefined grp-77 rplc-15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ogin.consultant.ru/link/?req=doc&amp;demo=2&amp;base=LAW&amp;n=443766&amp;dst=6453&amp;field=134&amp;date=23.03.2024" TargetMode="External" /><Relationship Id="rId5" Type="http://schemas.openxmlformats.org/officeDocument/2006/relationships/hyperlink" Target="https://login.consultant.ru/link/?req=doc&amp;demo=2&amp;base=LAW&amp;n=428459&amp;dst=584&amp;field=134&amp;date=23.03.2024" TargetMode="External" /><Relationship Id="rId6" Type="http://schemas.openxmlformats.org/officeDocument/2006/relationships/hyperlink" Target="https://login.consultant.ru/link/?req=doc&amp;demo=2&amp;base=LAW&amp;n=429693&amp;dst=100013&amp;field=134&amp;date=23.03.2024" TargetMode="External" /><Relationship Id="rId7" Type="http://schemas.openxmlformats.org/officeDocument/2006/relationships/hyperlink" Target="https://login.consultant.ru/link/?req=doc&amp;demo=2&amp;base=LAW&amp;n=429693&amp;dst=100018&amp;field=134&amp;date=23.03.2024" TargetMode="External" /><Relationship Id="rId8" Type="http://schemas.openxmlformats.org/officeDocument/2006/relationships/hyperlink" Target="https://arbitr.garant.ru/" TargetMode="External" /><Relationship Id="rId9" Type="http://schemas.openxmlformats.org/officeDocument/2006/relationships/hyperlink" Target="garantF1://12025267.122601"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